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C3" w:rsidRDefault="00F11AE1">
      <w:pPr>
        <w:spacing w:after="21"/>
        <w:ind w:right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B638C3" w:rsidRDefault="00B638C3">
      <w:pPr>
        <w:spacing w:after="21"/>
        <w:ind w:right="838"/>
        <w:jc w:val="center"/>
      </w:pPr>
    </w:p>
    <w:p w:rsidR="00B638C3" w:rsidRDefault="00F11AE1">
      <w:pPr>
        <w:spacing w:after="21"/>
        <w:ind w:right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деятельности Уполномоченного по правам </w:t>
      </w:r>
      <w:proofErr w:type="gramStart"/>
      <w:r>
        <w:rPr>
          <w:b/>
          <w:sz w:val="28"/>
          <w:szCs w:val="28"/>
        </w:rPr>
        <w:t>человека  в</w:t>
      </w:r>
      <w:proofErr w:type="gramEnd"/>
      <w:r>
        <w:rPr>
          <w:b/>
          <w:sz w:val="28"/>
          <w:szCs w:val="28"/>
        </w:rPr>
        <w:t xml:space="preserve"> РТ и общественного помощника Спасского муниципального района </w:t>
      </w:r>
    </w:p>
    <w:p w:rsidR="00B638C3" w:rsidRDefault="00F11AE1">
      <w:pPr>
        <w:spacing w:after="21"/>
        <w:ind w:right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 году.</w:t>
      </w:r>
    </w:p>
    <w:p w:rsidR="00B638C3" w:rsidRDefault="00F11AE1">
      <w:pPr>
        <w:spacing w:after="18"/>
        <w:ind w:right="838"/>
        <w:jc w:val="center"/>
      </w:pPr>
      <w:r>
        <w:t xml:space="preserve"> </w:t>
      </w:r>
    </w:p>
    <w:p w:rsidR="00B638C3" w:rsidRDefault="00F11AE1" w:rsidP="00B460A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</w:t>
      </w:r>
    </w:p>
    <w:p w:rsidR="00B638C3" w:rsidRDefault="00F11AE1" w:rsidP="00B460A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 и приглашенные!</w:t>
      </w:r>
    </w:p>
    <w:p w:rsidR="00B638C3" w:rsidRDefault="00B638C3" w:rsidP="00B460A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задачей Уполномоченного по правам человека в Республике Татарстан в соответствии с Законом «Об Уполномоченном» является выявление фактов нарушения прав и свобод человека и </w:t>
      </w:r>
      <w:proofErr w:type="gramStart"/>
      <w:r>
        <w:rPr>
          <w:rFonts w:ascii="Times New Roman" w:hAnsi="Times New Roman"/>
          <w:sz w:val="28"/>
          <w:szCs w:val="28"/>
        </w:rPr>
        <w:t>гражданина</w:t>
      </w:r>
      <w:proofErr w:type="gramEnd"/>
      <w:r>
        <w:rPr>
          <w:rFonts w:ascii="Times New Roman" w:hAnsi="Times New Roman"/>
          <w:sz w:val="28"/>
          <w:szCs w:val="28"/>
        </w:rPr>
        <w:t xml:space="preserve"> и их восстановление в случае необходимости.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именно анализ поступающих </w:t>
      </w:r>
      <w:r>
        <w:rPr>
          <w:rFonts w:ascii="Times New Roman" w:hAnsi="Times New Roman"/>
          <w:sz w:val="28"/>
          <w:szCs w:val="28"/>
        </w:rPr>
        <w:br/>
        <w:t>обращений граждан и итогов проверочных мероприятий позволяет провести оценку состояния соблюдения прав человека в Республике  и Спасском муниципальном районе.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Позвольте мне остановиться на отдельных позициях доклада.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Ушедший год выдался весьма непростым. </w:t>
      </w:r>
      <w:r>
        <w:rPr>
          <w:rFonts w:ascii="Times New Roman" w:hAnsi="Times New Roman"/>
          <w:sz w:val="28"/>
          <w:szCs w:val="28"/>
        </w:rPr>
        <w:br/>
        <w:t>Из-за не отступившей эпидемии и ограничительных мероприятий, установленных с целью недопущения увеличения ее масштаба, еще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более значимыми стали вопросы охраны здоровья, соблюдения трудовых прав граждан, предоставления мер социальной поддержки нуждающимся в них. Наряду с этим не потеряли своей актуальности вопросы защиты прав человека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сфере жилищных отношений, образования, экологии и других сферах жизнедеятельности.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мы старались держать руку на пульсе важных событий, затрагивающих права и законные интересы татарстанцев, получая информацию о них как из поступающих к нам жалоб, так и осуществляя свою деятельность в </w:t>
      </w:r>
      <w:proofErr w:type="spellStart"/>
      <w:r>
        <w:rPr>
          <w:rFonts w:ascii="Times New Roman" w:hAnsi="Times New Roman"/>
          <w:sz w:val="28"/>
          <w:szCs w:val="28"/>
        </w:rPr>
        <w:t>проактивных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формах.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Уполномоченным по правам человека РТ было принято в работу 2503 информационных сообщения о нарушении прав человека, поступивших через систему ЕГИС ГЛОНАСС +112. 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уведомлений, поступивших в Государственную информационную систему Республики Татарстан «Народный контроль», исполнение которых было взято на контроль как главным модератором в работе системы, составило 3987. 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общественному помощнику в Спасском муниципальном районе поступило более 60 обращений граждан.  Спектр вопросов, с которыми обращались граждане, касался практически всех сфер жизнедеятельности общества. 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Поднимали вопросы жилищно-коммунального обслуживания, благоустройства дворов и ремонта дорог, земельные вопросы, получение жилья и трудовые вопросы. 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каждое обращение требует внимания, а многие из них и детального изучения, непосредственное обсуждение с человеком его беды и проблемы – это обязательная и необходимая часть моей работы. 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общение важно, особенно если вопрос сложный, неоднозначный.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всеми гражданами проводится беседа, </w:t>
      </w:r>
      <w:proofErr w:type="gramStart"/>
      <w:r>
        <w:rPr>
          <w:rFonts w:ascii="Times New Roman" w:hAnsi="Times New Roman"/>
          <w:sz w:val="28"/>
          <w:szCs w:val="28"/>
        </w:rPr>
        <w:t>каждому  стараешься</w:t>
      </w:r>
      <w:proofErr w:type="gramEnd"/>
      <w:r>
        <w:rPr>
          <w:rFonts w:ascii="Times New Roman" w:hAnsi="Times New Roman"/>
          <w:sz w:val="28"/>
          <w:szCs w:val="28"/>
        </w:rPr>
        <w:t xml:space="preserve"> дать устные разъяснения, совместно с заявителями мы определяем пути решения их проблем.</w:t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сентябре 2021 года в целях соблюдения избирательных прав граждан был проведен мониторинг избирательных </w:t>
      </w:r>
      <w:proofErr w:type="gramStart"/>
      <w:r>
        <w:rPr>
          <w:rFonts w:ascii="Times New Roman" w:hAnsi="Times New Roman"/>
          <w:sz w:val="28"/>
          <w:szCs w:val="28"/>
        </w:rPr>
        <w:t>участков  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 обеспечения доступности избирательных участков для категории маломобильных избирателей совместно с председателями </w:t>
      </w:r>
      <w:proofErr w:type="spellStart"/>
      <w:r>
        <w:rPr>
          <w:rFonts w:ascii="Times New Roman" w:hAnsi="Times New Roman"/>
          <w:sz w:val="28"/>
          <w:szCs w:val="28"/>
        </w:rPr>
        <w:t>ТИКов</w:t>
      </w:r>
      <w:proofErr w:type="spellEnd"/>
      <w:r>
        <w:rPr>
          <w:rFonts w:ascii="Times New Roman" w:hAnsi="Times New Roman"/>
          <w:sz w:val="28"/>
          <w:szCs w:val="28"/>
        </w:rPr>
        <w:t>, было организовано наблюдение за ходом голосования.</w:t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B638C3" w:rsidRDefault="00F11AE1" w:rsidP="00B460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преддверии и в период Единого дня голосования в Аппарате </w:t>
      </w:r>
      <w:proofErr w:type="gramStart"/>
      <w:r>
        <w:rPr>
          <w:rFonts w:ascii="Times New Roman" w:hAnsi="Times New Roman"/>
          <w:sz w:val="28"/>
          <w:szCs w:val="28"/>
        </w:rPr>
        <w:t>Уполномоченного  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организована работа телефонной «горячей линии» по обеспечению соблюдения избирательных прав граждан. Было принято 73 звонка. </w:t>
      </w: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Поступающие на телефонную «горячую линию» звонки позволяют сделать вывод о том, что более всего беспокоит избирателей, и насколько широко осуществлялось ЦИК РТ информирование жителей Республики Татарстан об избирательной кампании.  Анализ поступивших устных обращений показывает, что вопросы, поступающие на «горячую линию», в основном носят разъяснительный характер: где голосовать по прописке, как голосовать по месту нахождения, что делать, если вовремя не подал заявление для голосования по месту нахождения, как проголосовать на дому, как проголосовать в случае болезни или нахождения на добровольной самоизоляции в связи с COVID-19 как контактное лицо и др. </w:t>
      </w:r>
    </w:p>
    <w:p w:rsidR="00B638C3" w:rsidRDefault="00F11AE1" w:rsidP="00B460A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 рамках доклада по итогам мониторинга Уполномоченный по правам человека </w:t>
      </w:r>
      <w:proofErr w:type="gramStart"/>
      <w:r>
        <w:rPr>
          <w:rFonts w:ascii="Times New Roman" w:hAnsi="Times New Roman"/>
          <w:sz w:val="28"/>
          <w:szCs w:val="28"/>
        </w:rPr>
        <w:t>РТ  обратилась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 к Центральной избирательной комиссии Республики Татарстан с предложениями, касающимися взаимодействия при подготовке и проведении очередных выборов, а также принятия дополнительных мер по улучшению информирования избирателей об организации работы избирательных комиссий, о порядке голосования и кандидатах, по организации «доступной среды» на избирательных участках.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 предыдущие годы, значительная часть обращений, поступивших в адрес Уполномоченного, касалась вопросов защиты прав человека в сфере трудовых отношений.</w:t>
      </w:r>
    </w:p>
    <w:p w:rsidR="00B638C3" w:rsidRDefault="00F11AE1" w:rsidP="00B460AA">
      <w:pPr>
        <w:pStyle w:val="a8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трудовых отношений по-прежнему наиболее распространенными являются нарушения, связанные с оплатой труда работающих граждан. </w:t>
      </w: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ситуация с задолженностью по заработной плате в Республике Татарстан оставалась острой на протяжении всего 2021 года. Судя по данным Государственной инспекции труда в Республике Татарстан, количество организаций, в которых образовывалась задолженность по заработной плате, не было более масштабным по сравнению с 2020 годом. За 11 месяцев 2021 года в отчетные даты (первое число каждого месяца) число организаций-должников составляло от 70 до 112 (по тем же данным в 2020 году – от 81 до 159). Вместе с тем размер задолженности по заработной плате варьировался от 218,9 до 350,2 млн рублей (в 2020 году – от 226,8 до 305,0 млн рублей). В Спасском районе </w:t>
      </w:r>
      <w:proofErr w:type="spellStart"/>
      <w:r>
        <w:rPr>
          <w:rFonts w:ascii="Times New Roman" w:hAnsi="Times New Roman"/>
          <w:sz w:val="28"/>
          <w:szCs w:val="28"/>
        </w:rPr>
        <w:t>задолжности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заработной плате нет.</w:t>
      </w: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направлением деятельности в сфере трудовых отношений в 2021 году можно назвать консультационную работу по вопросам прав работников в период установления мер, направленных на предотвращение распространения новой коронавирусной инфекции в Республике Татарстан, и проведения обязательной вакцинации против COVID-19 отдельным категориям граждан по эпидемиологическим показаниям в Республике Татарстан в соответствии с постановлением главного государственного санитарного врача по Республике Татарстан от 11 октября 2021 года № 7. </w:t>
      </w: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июля-месяца 2021 года в Спасском </w:t>
      </w:r>
      <w:proofErr w:type="gramStart"/>
      <w:r>
        <w:rPr>
          <w:rFonts w:ascii="Times New Roman" w:hAnsi="Times New Roman"/>
          <w:sz w:val="28"/>
          <w:szCs w:val="28"/>
        </w:rPr>
        <w:t>районе  введена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обязательная вакцинация работников из числа близкого окружения заболевших новой коронавирусной </w:t>
      </w:r>
      <w:r>
        <w:rPr>
          <w:rFonts w:ascii="Times New Roman" w:hAnsi="Times New Roman"/>
          <w:sz w:val="28"/>
          <w:szCs w:val="28"/>
        </w:rPr>
        <w:lastRenderedPageBreak/>
        <w:t xml:space="preserve">инфекцией сотрудников. В рамках постановлений привито почти </w:t>
      </w:r>
      <w:proofErr w:type="gramStart"/>
      <w:r>
        <w:rPr>
          <w:rFonts w:ascii="Times New Roman" w:hAnsi="Times New Roman"/>
          <w:sz w:val="28"/>
          <w:szCs w:val="28"/>
        </w:rPr>
        <w:t>980  сотрудников</w:t>
      </w:r>
      <w:proofErr w:type="gramEnd"/>
      <w:r>
        <w:rPr>
          <w:rFonts w:ascii="Times New Roman" w:hAnsi="Times New Roman"/>
          <w:sz w:val="28"/>
          <w:szCs w:val="28"/>
        </w:rPr>
        <w:t>, что составило 85% подлежащих контингентов.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поступило 365 </w:t>
      </w:r>
      <w:proofErr w:type="gramStart"/>
      <w:r>
        <w:rPr>
          <w:rFonts w:ascii="Times New Roman" w:hAnsi="Times New Roman"/>
          <w:sz w:val="28"/>
          <w:szCs w:val="28"/>
        </w:rPr>
        <w:t>обращений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 социальной защиты. В отдельном случае Уполномоченным принимались меры по совершенствованию положений нормативного правового акта Республики Татарстан в сфере социального обеспечения. В Спасском </w:t>
      </w:r>
      <w:proofErr w:type="gramStart"/>
      <w:r>
        <w:rPr>
          <w:rFonts w:ascii="Times New Roman" w:hAnsi="Times New Roman"/>
          <w:sz w:val="28"/>
          <w:szCs w:val="28"/>
        </w:rPr>
        <w:t>МР  поступило</w:t>
      </w:r>
      <w:proofErr w:type="gramEnd"/>
      <w:r>
        <w:rPr>
          <w:rFonts w:ascii="Times New Roman" w:hAnsi="Times New Roman"/>
          <w:sz w:val="28"/>
          <w:szCs w:val="28"/>
        </w:rPr>
        <w:t xml:space="preserve"> 7 обращений о содействии в оказании материальной помощи.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 учетом положений федерального законодательства и в связи с обращениями граждан Уполномоченным по правам человека в Кабинет Министров Республики Татарстан были направлены предложения о возможности расширении круга лиц, имеющих право на получение ежемесячных денежных выплат на ребенка в возрасте от 3 до 7 лет включительно, в которых один или несколько совершеннолетних членов семьи не имеют источников дохода в связи с осуществлением ухода за инвалидом 1 группы или престарелым, нуждающимся по заключению лечебного учреждения в постоянном постороннем уходе либо достигшим возраста 80 (восьмидесяти) лет.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предложения были приняты, и соответствующие изменения внесены в постановление Кабинета Министров Республики Татарстан, регулирующее порядок и условия предоставления данной ежемесячной денежной выплаты.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в предыдущие годы, был осуществлен ряд проверочных мероприятий на предмет соблюдения требований законодательства в сфере социальной защиты инвалидов, в частности по обеспечению доступа инвалидов к объектам социальной, инженерной и транспортной инфраструктур.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Спасском МР совместно с Главным </w:t>
      </w:r>
      <w:proofErr w:type="gramStart"/>
      <w:r>
        <w:rPr>
          <w:rFonts w:ascii="Times New Roman" w:hAnsi="Times New Roman"/>
          <w:sz w:val="28"/>
          <w:szCs w:val="28"/>
        </w:rPr>
        <w:t>Архитектором,  Отделом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социальной защиты Министерства труда, занятости и социальной защиты Республики Татарстан в Спасском муниципальном районе</w:t>
      </w:r>
      <w:r>
        <w:rPr>
          <w:rFonts w:ascii="Times New Roman" w:hAnsi="Times New Roman"/>
          <w:sz w:val="28"/>
          <w:szCs w:val="28"/>
        </w:rPr>
        <w:t xml:space="preserve">, общественными активистами с мая прошедшего года нами были проведены проверки организации доступной среды в торговых центрах и на прилегающих к ним территориях. </w:t>
      </w:r>
    </w:p>
    <w:p w:rsidR="00B638C3" w:rsidRDefault="00F11AE1" w:rsidP="00B460A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Доступная среда в организациях Спасского муниципального района не везде соответствует общим требованиям к характеристикам доступных путей движения, согласно СП 59.13330 «СНиП 35-01-2001 Доступность зданий и сооружений для маломобильных групп населения». Если в таких организаций как: магазин «Пятерочка</w:t>
      </w:r>
      <w:proofErr w:type="gramStart"/>
      <w:r>
        <w:rPr>
          <w:rFonts w:ascii="Times New Roman" w:hAnsi="Times New Roman"/>
          <w:sz w:val="28"/>
          <w:szCs w:val="28"/>
        </w:rPr>
        <w:t>»,  Почта</w:t>
      </w:r>
      <w:proofErr w:type="gramEnd"/>
      <w:r>
        <w:rPr>
          <w:rFonts w:ascii="Times New Roman" w:hAnsi="Times New Roman"/>
          <w:sz w:val="28"/>
          <w:szCs w:val="28"/>
        </w:rPr>
        <w:t>,  соцзащита доступ для инвалидов соответствует требованиям, то в: Кинотеатре «Октябрь» и РДК в норме входные двери и пандус, но туалет для инвалидов-колясочников не предусмотрен.</w:t>
      </w: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 «Магнит» двери автоматические, соответствующего размера. Но имеется пандус без поручней. Имеется парковка для инвалидов, но не асфальтированная.</w:t>
      </w: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 «Детский мир», «Кулинария», кафе «Болгар</w:t>
      </w:r>
      <w:proofErr w:type="gramStart"/>
      <w:r>
        <w:rPr>
          <w:rFonts w:ascii="Times New Roman" w:hAnsi="Times New Roman"/>
          <w:sz w:val="28"/>
          <w:szCs w:val="28"/>
        </w:rPr>
        <w:t>»,  Аптека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ул.Пионерская</w:t>
      </w:r>
      <w:proofErr w:type="spellEnd"/>
      <w:r>
        <w:rPr>
          <w:rFonts w:ascii="Times New Roman" w:hAnsi="Times New Roman"/>
          <w:sz w:val="28"/>
          <w:szCs w:val="28"/>
        </w:rPr>
        <w:t>,  (  руководитель Андриянова М.Н.) - доступная среда не соответствует общим требованиям к характеристикам доступных путей движения, согласно СП 59.13330 «СНиП 35-01-2001 Доступность зданий и сооружений для маломобильных групп населения»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магазине</w:t>
      </w:r>
      <w:proofErr w:type="gramEnd"/>
      <w:r>
        <w:rPr>
          <w:rFonts w:ascii="Times New Roman" w:hAnsi="Times New Roman"/>
          <w:sz w:val="28"/>
          <w:szCs w:val="28"/>
        </w:rPr>
        <w:t xml:space="preserve"> Якимова (на швейке)  был отремонтировано крыльцо, сделан  пандус, но скат на конце пандуса ступенькой, ступеньки крыльца высотой 30 см., что не соответствует нормам.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организаций были </w:t>
      </w:r>
      <w:proofErr w:type="gramStart"/>
      <w:r>
        <w:rPr>
          <w:rFonts w:ascii="Times New Roman" w:hAnsi="Times New Roman"/>
          <w:sz w:val="28"/>
          <w:szCs w:val="28"/>
        </w:rPr>
        <w:t>даны  рекомендации</w:t>
      </w:r>
      <w:proofErr w:type="gramEnd"/>
      <w:r>
        <w:rPr>
          <w:rFonts w:ascii="Times New Roman" w:hAnsi="Times New Roman"/>
          <w:sz w:val="28"/>
          <w:szCs w:val="28"/>
        </w:rPr>
        <w:t>, воспринятые ими положительно.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Практика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проактивных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работы, направленных на принятие мер по обеспечению социальной защиты прав инвалидов, будет продолжена и в будущем.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Неотъемлемым и неотчуждаемым благом, принадлежащим человеку от рождения и охраняемым государством, является здоровье. К сожалению, в 2021 году эпидемиологическая ситуация, связанная с распространением новой коронавирусной </w:t>
      </w:r>
      <w:proofErr w:type="gramStart"/>
      <w:r>
        <w:rPr>
          <w:rFonts w:ascii="Times New Roman" w:hAnsi="Times New Roman"/>
          <w:sz w:val="28"/>
          <w:szCs w:val="28"/>
        </w:rPr>
        <w:t>инфекции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оставалась сложной, что наложило высокую нагрузку на медицинских работников.</w:t>
      </w:r>
    </w:p>
    <w:p w:rsidR="00B638C3" w:rsidRDefault="00F11AE1" w:rsidP="00B460A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Рассматривались  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в информационной системе «Народный контроль» о необходимости принятия дополнительных мер, связанных с доступностью записи к врачам на прием, своевременным лекарственным обеспечением, а также упорядочения медицинскими организациями процедуры оформления направлений на медико-социальную экспертизу граждан, прошедших необходимые диагностические, лечебные и реабилитационные или </w:t>
      </w:r>
      <w:proofErr w:type="spellStart"/>
      <w:r>
        <w:rPr>
          <w:rFonts w:ascii="Times New Roman" w:hAnsi="Times New Roman"/>
          <w:sz w:val="28"/>
          <w:szCs w:val="28"/>
        </w:rPr>
        <w:t>абилитационные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B638C3" w:rsidRDefault="00F11AE1" w:rsidP="00B460A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Министерства здравоохранения Республики Татарстан, в 2021 году для обеспечения льготных категорий граждан медицинской продукцией из федерального бюджета было выделено 1,815 млрд рублей, из средств бюджета Республики Татарстан – 1,090 млрд рублей. Однако финансовых средств, выделяемых в целях обеспечения потребности в льготных лекарствах, недостаточно. Дефицит финансирования в 2021 году составил ориентировочно 3 млрд рублей.</w:t>
      </w: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жители республики стали чаще оценивать качество оказания услуги «Запись на прием к врачу» посредством Портала государственных и муниципальных услуг Республики Татарстан и в мобильном приложении «Услуги РТ» (199 тысяч раз). В качестве модератора Порядка организации и проведения оценки качества оказания услуг населению, утвержденного постановлением Кабинета Министров Республики Татарстан от 29.12.2018 № 1319, осуществлялся анализ результатов оценки качества оказания услуги «Запись на прием к врачу», и по его итогам направлялась информация об учреждениях здравоохранения, которым выставлялись низкие оценки, в Министерство здравоохранения Республики Татарстан.</w:t>
      </w:r>
    </w:p>
    <w:p w:rsidR="00B638C3" w:rsidRDefault="00B638C3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прав и свобод человека и гражданина право на </w:t>
      </w: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занимает особое место. Под образованием понимается целенаправленный процесс воспитания и обучения в интересах человека, общества и государства. </w:t>
      </w:r>
    </w:p>
    <w:p w:rsidR="00B638C3" w:rsidRDefault="00F11AE1" w:rsidP="00B460A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Уполномоченному в отчетном периоде поступали жалобы на организацию учебного процесса в учебных заведениях, наличие конфликтных ситуаций между участниками образовательного процесса. </w:t>
      </w:r>
    </w:p>
    <w:p w:rsidR="00B638C3" w:rsidRDefault="00F11AE1" w:rsidP="00B460A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Уполномоченного, такие ситуации недопустимы и требуют обязательных выездных проверок в целях </w:t>
      </w:r>
      <w:proofErr w:type="spellStart"/>
      <w:r>
        <w:rPr>
          <w:rFonts w:ascii="Times New Roman" w:hAnsi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углубления и расширения конфликтных ситуаций, а также изучения методов работы администрации и педагогов учебного заведения с родителями учеников. </w:t>
      </w:r>
    </w:p>
    <w:p w:rsidR="00B638C3" w:rsidRDefault="00F11AE1" w:rsidP="00B460A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показывает, что одной из причин конфликтных ситуаций в школе является несвоевременное принятие мер со стороны администрации образовательной организации и классного руководителя по созданию благоприятного морально-психологического климата в классе.</w:t>
      </w: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Действия образовательной организации должны быть направлены на создание благоприятных психолого-педагогических условий в образовательном процессе. Каждый ребенок, несмотря на имеющиеся физические, интеллектуальные, социальные, эмоциональные, языковые и другие особенности, должен быть вовлечен в общий, единый и целостный процесс обучения, воспитания, развития и социализации.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не затронуть вопрос о состоянии зданий образовательных организаций. Регулярный ремонт и обновление материально-технической базы образовательных организаций – важнейшее условие для реализации ими уставных задач. Качественное обучение возможно только в комфортных и отвечающих всем санитарным требованиям зданиях – это залог безопасности подрастающего поколения.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проведена большая работа по капитальному и косметическому ремонту зданий и помещений. Из бюджета Республики Татарстан было </w:t>
      </w:r>
      <w:proofErr w:type="gramStart"/>
      <w:r>
        <w:rPr>
          <w:rFonts w:ascii="Times New Roman" w:hAnsi="Times New Roman"/>
          <w:sz w:val="28"/>
          <w:szCs w:val="28"/>
        </w:rPr>
        <w:t>выделено  7</w:t>
      </w:r>
      <w:proofErr w:type="gramEnd"/>
      <w:r>
        <w:rPr>
          <w:rFonts w:ascii="Times New Roman" w:hAnsi="Times New Roman"/>
          <w:sz w:val="28"/>
          <w:szCs w:val="28"/>
        </w:rPr>
        <w:t xml:space="preserve"> млн.740 тыс. рублей на капитальный  ремонт детского сада села </w:t>
      </w:r>
      <w:proofErr w:type="spellStart"/>
      <w:r>
        <w:rPr>
          <w:rFonts w:ascii="Times New Roman" w:hAnsi="Times New Roman"/>
          <w:sz w:val="28"/>
          <w:szCs w:val="28"/>
        </w:rPr>
        <w:t>Балымеры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общежитие в Спасском техникуме отраслевых технологий - 9 млн.237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рублей.  Из муниципального бюджета на ремонт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 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: Болгарской СОШ №1, филиалу Полянской СОШ в </w:t>
      </w:r>
      <w:proofErr w:type="spellStart"/>
      <w:r>
        <w:rPr>
          <w:rFonts w:ascii="Times New Roman" w:hAnsi="Times New Roman"/>
          <w:sz w:val="28"/>
          <w:szCs w:val="28"/>
        </w:rPr>
        <w:t>с.Танкеевка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Никольской  СОШ, а также  установку охранной сигнализации в школах и детских садах было выделено 17 млн.352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руб.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Районной комиссией </w:t>
      </w:r>
      <w:proofErr w:type="gramStart"/>
      <w:r>
        <w:rPr>
          <w:rFonts w:ascii="Times New Roman" w:hAnsi="Times New Roman"/>
          <w:sz w:val="28"/>
          <w:szCs w:val="28"/>
        </w:rPr>
        <w:t>провели  общественный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  образовательных учреждений  </w:t>
      </w:r>
      <w:r>
        <w:rPr>
          <w:rFonts w:ascii="Times New Roman" w:eastAsia="Times New Roman" w:hAnsi="Times New Roman"/>
          <w:sz w:val="28"/>
          <w:szCs w:val="28"/>
        </w:rPr>
        <w:t>по  созданию условий  для организации образовательной деятельности, по предупреждению распространения коронавирусной инфекции, по о</w:t>
      </w:r>
      <w:r>
        <w:rPr>
          <w:rFonts w:ascii="Times New Roman" w:hAnsi="Times New Roman"/>
          <w:sz w:val="28"/>
          <w:szCs w:val="28"/>
        </w:rPr>
        <w:t xml:space="preserve">рганизации питания в образовательных организациях,  детских оздоровительных лагерях  района.  Провели проверки жалоб о конфликтных ситуациях между участниками образовательного процесса.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Татарстан остается одним из лидеров среди субъектов Российской Федерации по возведению жилья. Согласно информации Министерства строительства, архитектуры и жилищно-коммунального хозяйства Республики Татарстан, по итогам 2021 года в республике введено 3 011 тыс. кв. метров жилья. </w:t>
      </w:r>
    </w:p>
    <w:p w:rsidR="00B638C3" w:rsidRDefault="00F11AE1" w:rsidP="00B460AA">
      <w:pPr>
        <w:pStyle w:val="a8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обращения по улучшению жилищных условий по-прежнему регулярно поступают к Уполномоченному от представителей социально уязвимых категорий населения. В частности, к ним относятся жалобы граждан, которым было отказано в признании их нуждающимися в улучшении жилищных условий по договору социального найма или договору найма жилого помещения жилищного фонда социального использования.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2021 года в адрес Уполномоченного поступило 648 обращений граждан в части неправомерных отказов органов местного самоуправления в заключение договоров социального найма, процедуры признания жилых помещений не пригодными для проживания и на соблюдение межведомственными комиссиями процедуры признания жилых домов аварийными.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Конституционное право на жилище должно обеспечиваться всем, вне зависимости от уровня дохода или доступа к экономическим ресурсам. Обеспечение данного права не означает аккумулирования средств для последующего распределения жилых помещений всем желающим. Покупка жилья или его строительство являются самостоятельным выбором большинства граждан, но роль государства и органов местного самоуправления заключается в оказании содействия в развитии жилищного строительства. Решение квартирного вопроса малоимущих, </w:t>
      </w:r>
      <w:r>
        <w:rPr>
          <w:rFonts w:ascii="Times New Roman" w:hAnsi="Times New Roman"/>
          <w:sz w:val="28"/>
          <w:szCs w:val="28"/>
        </w:rPr>
        <w:lastRenderedPageBreak/>
        <w:t xml:space="preserve">а также иных указанных в законах категорий граждан в целом не может считаться индивидуальным решением человека.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Уполномоченного продолжают поступать жалобы на работу организаций в сфере жилищно-коммунального хозяйства.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Актуальными остаются для татарстанцев вопросы, связанные с проведением текущего ремонта, ненадлежащим качеством предоставления жилищно-коммунальных </w:t>
      </w:r>
      <w:proofErr w:type="gramStart"/>
      <w:r>
        <w:rPr>
          <w:rFonts w:ascii="Times New Roman" w:hAnsi="Times New Roman"/>
          <w:sz w:val="28"/>
          <w:szCs w:val="28"/>
        </w:rPr>
        <w:t>услуг  и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неправомерным расчетом платы за коммунальные услуги.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Спасского района было 26 обращений по жилищным вопросам, в том числе и вопросы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обслуживания.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в различных формах осуществлялась деятельность по обеспечению государственной защиты прав граждан в сфере жилищно-коммунального хозяйства, в том числе путем анализа результатов оценивания жителями республики на Портале государственных и муниципальных услуг Республики Татарстан предоставляемых им жилищно-коммунальных услуг, по итогам которого управляющими организациями, имеющими низкие оценки, выяснялись причины происходящего и принимались меры, направленные на улучшение качества работы.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 учетом введения в ГИС РТ «Народный контроль» категорий «Вывоз твердых коммунальных отходов», «Строительство контейнерной площадки», «Содержание контейнерной площадки» отдельным направлением нашей работы в 2021 году стал мониторинг ситуации по обращению с твердыми коммунальными отходами.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На правах главного модератора ГИС РТ «Народный контроль» Уполномоченным возвращены в работу уведомления жителей сельских населенных пунктов республики, не оснащенных площадками накопления твердых коммунальных отходов, которые были не согласны с фактически установленной периодичностью вывоза твердых коммунальных отходов, но в изменении графика вывоза им отказывалось без учета доводов заявителей о невозможности хранения отходов в течение длительного времени. Впоследствии региональным оператором принималось решение о корректировке графика вывоза твердых коммунальных отходов в сторону увеличения.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тема стала главной на публичном заседании проектного офиса по реализации проекта «Центр управления регионом» в Республике Татарстан (председателем которого является Уполномоченный по правам человека в Республике Татарстан), по результатам которого были выработаны предложения органам государственной власти Республики Татарстан, органам местного самоуправления и региональным операторам по обращению с твердыми коммунальными отходами в республике, направленные на охрану здоровья человека и окружающей среды.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прошедшем году значительно увеличилось число уведомлений в «Народный контроль» по категории «Свалки» (всего 993 уведомления, тогда как в 2020 (две тысячи двадцатом) году – 696). Данный факт не был оставлен без внимания, и мы призываем ответственных исполнителей исправить ситуацию и активизировать работу в данном направлении.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задач Уполномоченного по правам человека в Республике Татарстан является способствование правовому просвещению в области прав и свобод человека и гражданина, форм и методов их защиты.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прошедшем году совместно с органами публичной власти и институтами гражданского общества на регулярной основе проводились тематические мероприятия по правовому просвещению для пожилых граждан, родителей детей-инвалидов, призывников, школьников и студентов. 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Прочно вошли в практику проведение совместных с Военным комиссариатом Республики Татарстан занятий Школы правовых знаний для призывников и их родителей. В 2021 году в период весеннего и осеннего призывов было проведено 8 зональных занятий для призывников и их родителей из 34 (тридцати четырех) муниципальных районов республики. Общий охват слушателей составил около 2000 (двух тысяч) человек, от Спасского </w:t>
      </w:r>
      <w:proofErr w:type="gramStart"/>
      <w:r>
        <w:rPr>
          <w:rFonts w:ascii="Times New Roman" w:hAnsi="Times New Roman"/>
          <w:sz w:val="28"/>
          <w:szCs w:val="28"/>
        </w:rPr>
        <w:t>района  приняли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более 40 человек.</w:t>
      </w:r>
    </w:p>
    <w:p w:rsidR="00B638C3" w:rsidRPr="00CA35D8" w:rsidRDefault="00F11AE1" w:rsidP="00B460A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A35D8">
        <w:rPr>
          <w:rFonts w:ascii="Times New Roman" w:hAnsi="Times New Roman"/>
          <w:sz w:val="28"/>
          <w:szCs w:val="28"/>
        </w:rPr>
        <w:t>Уважаемые депутаты и приглашенные!</w:t>
      </w:r>
    </w:p>
    <w:p w:rsidR="00B638C3" w:rsidRDefault="00F11AE1" w:rsidP="00B460A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доклада государственным органам и органам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 предлагается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рассмотреть возможность осуществления ряда мер в целях обеспечения прав и свобод человека и гражданина в будущем. Надеемся, что выводы, изложенные в настоящем докладе, позволят обеспечить дополнительные гарантии государственной защиты прав, свобод и законных интересов человека и гражданина в нашей республике, в том числе и </w:t>
      </w:r>
      <w:proofErr w:type="gramStart"/>
      <w:r>
        <w:rPr>
          <w:rFonts w:ascii="Times New Roman" w:hAnsi="Times New Roman"/>
          <w:sz w:val="28"/>
          <w:szCs w:val="28"/>
        </w:rPr>
        <w:t>в  Спасском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районе. </w:t>
      </w:r>
    </w:p>
    <w:p w:rsidR="00B638C3" w:rsidRDefault="00F11AE1" w:rsidP="00B460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sectPr w:rsidR="00B638C3" w:rsidSect="0007307E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EC8"/>
    <w:multiLevelType w:val="hybridMultilevel"/>
    <w:tmpl w:val="6866740E"/>
    <w:lvl w:ilvl="0" w:tplc="F37A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C258A"/>
    <w:multiLevelType w:val="hybridMultilevel"/>
    <w:tmpl w:val="191CA634"/>
    <w:lvl w:ilvl="0" w:tplc="F384B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61889"/>
    <w:multiLevelType w:val="hybridMultilevel"/>
    <w:tmpl w:val="FC76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3"/>
    <w:rsid w:val="0007307E"/>
    <w:rsid w:val="00B460AA"/>
    <w:rsid w:val="00B638C3"/>
    <w:rsid w:val="00CA35D8"/>
    <w:rsid w:val="00D141EB"/>
    <w:rsid w:val="00F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43FF-504A-45E6-A8EA-1333E85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"/>
    <w:basedOn w:val="a"/>
    <w:link w:val="a5"/>
    <w:unhideWhenUsed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5">
    <w:name w:val="Основной текст Знак"/>
    <w:basedOn w:val="a0"/>
    <w:link w:val="a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locked/>
    <w:rPr>
      <w:rFonts w:ascii="Calibri" w:eastAsia="Calibri" w:hAnsi="Calibri"/>
      <w:sz w:val="24"/>
      <w:szCs w:val="24"/>
    </w:rPr>
  </w:style>
  <w:style w:type="paragraph" w:customStyle="1" w:styleId="11">
    <w:name w:val="Без интервала1"/>
    <w:link w:val="NoSpacingChar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alert">
    <w:name w:val="palert"/>
    <w:basedOn w:val="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913">
          <w:marLeft w:val="150"/>
          <w:marRight w:val="1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1616-3E38-4DE0-8082-91373CDC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6</cp:revision>
  <cp:lastPrinted>2022-04-25T12:30:00Z</cp:lastPrinted>
  <dcterms:created xsi:type="dcterms:W3CDTF">2022-04-25T10:18:00Z</dcterms:created>
  <dcterms:modified xsi:type="dcterms:W3CDTF">2022-04-25T12:30:00Z</dcterms:modified>
</cp:coreProperties>
</file>