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8" w:rsidRPr="001F7D18" w:rsidRDefault="001F7D18" w:rsidP="001F7D18">
      <w:pPr>
        <w:autoSpaceDE w:val="0"/>
        <w:autoSpaceDN w:val="0"/>
        <w:ind w:right="517" w:firstLine="2268"/>
        <w:jc w:val="right"/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</w:pP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 xml:space="preserve">Приложение </w:t>
      </w:r>
    </w:p>
    <w:p w:rsidR="001F7D18" w:rsidRPr="001F7D18" w:rsidRDefault="001F7D18" w:rsidP="001F7D18">
      <w:pPr>
        <w:autoSpaceDE w:val="0"/>
        <w:autoSpaceDN w:val="0"/>
        <w:ind w:right="517" w:firstLine="2268"/>
        <w:jc w:val="right"/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</w:pP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 xml:space="preserve">к решению Совета Спасского </w:t>
      </w:r>
    </w:p>
    <w:p w:rsidR="001F7D18" w:rsidRPr="001F7D18" w:rsidRDefault="001F7D18" w:rsidP="001F7D18">
      <w:pPr>
        <w:autoSpaceDE w:val="0"/>
        <w:autoSpaceDN w:val="0"/>
        <w:ind w:right="517"/>
        <w:jc w:val="right"/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</w:pP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муниципального района РТ</w:t>
      </w:r>
    </w:p>
    <w:p w:rsidR="001F7D18" w:rsidRPr="001F7D18" w:rsidRDefault="001F7D18" w:rsidP="001F7D18">
      <w:pPr>
        <w:autoSpaceDE w:val="0"/>
        <w:autoSpaceDN w:val="0"/>
        <w:ind w:right="517"/>
        <w:jc w:val="right"/>
        <w:rPr>
          <w:rFonts w:ascii="Times New Roman" w:eastAsia="Times New Roman" w:hAnsi="Times New Roman" w:cs="Times New Roman"/>
          <w:color w:val="auto"/>
          <w:w w:val="110"/>
          <w:lang w:eastAsia="en-US" w:bidi="ar-SA"/>
        </w:rPr>
      </w:pP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 xml:space="preserve">от </w:t>
      </w:r>
      <w:r w:rsidR="00FF1DA6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27</w:t>
      </w: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.0</w:t>
      </w:r>
      <w:r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9</w:t>
      </w:r>
      <w:r w:rsidRPr="001F7D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.2021 №</w:t>
      </w:r>
      <w:r w:rsidR="00FF1DA6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12-1</w:t>
      </w:r>
      <w:r w:rsidR="00BD0418">
        <w:rPr>
          <w:rFonts w:ascii="Times New Roman" w:eastAsia="Times New Roman" w:hAnsi="Times New Roman" w:cs="Times New Roman"/>
          <w:color w:val="auto"/>
          <w:w w:val="110"/>
          <w:sz w:val="22"/>
          <w:szCs w:val="22"/>
          <w:lang w:eastAsia="en-US" w:bidi="ar-SA"/>
        </w:rPr>
        <w:t>1</w:t>
      </w:r>
      <w:bookmarkStart w:id="0" w:name="_GoBack"/>
      <w:bookmarkEnd w:id="0"/>
    </w:p>
    <w:p w:rsidR="00193789" w:rsidRDefault="00193789">
      <w:pPr>
        <w:pStyle w:val="10"/>
        <w:keepNext/>
        <w:keepLines/>
        <w:shd w:val="clear" w:color="auto" w:fill="auto"/>
        <w:spacing w:before="0"/>
        <w:jc w:val="both"/>
      </w:pPr>
    </w:p>
    <w:p w:rsidR="00193789" w:rsidRDefault="00193789" w:rsidP="00193789"/>
    <w:p w:rsidR="00084FEB" w:rsidRPr="00193789" w:rsidRDefault="00693C66" w:rsidP="0019378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193789">
        <w:rPr>
          <w:rFonts w:ascii="Times New Roman" w:hAnsi="Times New Roman" w:cs="Times New Roman"/>
          <w:b/>
          <w:sz w:val="28"/>
          <w:szCs w:val="28"/>
        </w:rPr>
        <w:t>Перечень государственного имущества, передаваемого в собственность</w:t>
      </w:r>
      <w:r w:rsidRPr="00193789">
        <w:rPr>
          <w:rFonts w:ascii="Times New Roman" w:hAnsi="Times New Roman" w:cs="Times New Roman"/>
          <w:b/>
          <w:sz w:val="28"/>
          <w:szCs w:val="28"/>
        </w:rPr>
        <w:br/>
        <w:t>Антоновского сельского поселения Спасского муниципального района</w:t>
      </w:r>
      <w:bookmarkEnd w:id="1"/>
    </w:p>
    <w:p w:rsidR="00084FEB" w:rsidRDefault="00693C66">
      <w:pPr>
        <w:pStyle w:val="10"/>
        <w:keepNext/>
        <w:keepLines/>
        <w:shd w:val="clear" w:color="auto" w:fill="auto"/>
        <w:spacing w:before="0" w:line="317" w:lineRule="exact"/>
      </w:pPr>
      <w:bookmarkStart w:id="2" w:name="bookmark5"/>
      <w:r>
        <w:t>Республики Татарстан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819"/>
        <w:gridCol w:w="994"/>
        <w:gridCol w:w="998"/>
        <w:gridCol w:w="1574"/>
        <w:gridCol w:w="1742"/>
      </w:tblGrid>
      <w:tr w:rsidR="00084FEB"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Наименование и характеристика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2pt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12pt"/>
              </w:rPr>
              <w:t>Ед.изм.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Год</w:t>
            </w:r>
          </w:p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приобретения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280"/>
              <w:jc w:val="left"/>
            </w:pPr>
            <w:r>
              <w:rPr>
                <w:rStyle w:val="212pt"/>
              </w:rPr>
              <w:t>Стоимость.</w:t>
            </w:r>
          </w:p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руб-</w:t>
            </w:r>
          </w:p>
        </w:tc>
      </w:tr>
      <w:tr w:rsidR="00084FEB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54" w:lineRule="exact"/>
              <w:ind w:right="300"/>
              <w:jc w:val="right"/>
            </w:pPr>
            <w:r>
              <w:rPr>
                <w:rStyle w:val="2115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44" w:lineRule="exact"/>
            </w:pPr>
            <w:r>
              <w:rPr>
                <w:rStyle w:val="2CenturySchoolbook6pt"/>
              </w:rPr>
              <w:t>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6</w:t>
            </w:r>
          </w:p>
        </w:tc>
      </w:tr>
      <w:tr w:rsidR="00084FEB">
        <w:trPr>
          <w:trHeight w:hRule="exact" w:val="374"/>
          <w:jc w:val="center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15pt"/>
              </w:rPr>
              <w:t>Сельский дом культуры с.Антоновка Спасского муниципального района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 xml:space="preserve">Оповещатель световой </w:t>
            </w:r>
            <w:r>
              <w:rPr>
                <w:rStyle w:val="212pt"/>
                <w:lang w:val="en-US" w:eastAsia="en-US" w:bidi="en-US"/>
              </w:rPr>
              <w:t>MOJ11</w:t>
            </w:r>
            <w:r>
              <w:rPr>
                <w:rStyle w:val="212pt"/>
              </w:rPr>
              <w:t>1ИЯ-12(24)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570.73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193789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Consolas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Выключатели автоматические: «1ЕК» ВА47- 29 4Р 40А. характеристика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473.91</w:t>
            </w:r>
          </w:p>
        </w:tc>
      </w:tr>
      <w:tr w:rsidR="00084FEB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084FEB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44" w:lineRule="exact"/>
              <w:ind w:left="300"/>
              <w:rPr>
                <w:sz w:val="24"/>
                <w:szCs w:val="24"/>
              </w:rPr>
            </w:pPr>
          </w:p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Выключатели автоматические: «1ЕК» ВА47- 29 4Р 63А. характеристика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473,91</w:t>
            </w:r>
          </w:p>
        </w:tc>
      </w:tr>
      <w:tr w:rsidR="00084FEB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193789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280"/>
              <w:jc w:val="right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      </w:t>
            </w:r>
            <w:r w:rsidR="00693C66" w:rsidRPr="00193789">
              <w:rPr>
                <w:rStyle w:val="212p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Щитки осветительные: ОПВн 12 (63А/16А)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3 425.80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Батарея аккумуляторная АКБ-12 12В/12 А/ч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669.33</w:t>
            </w:r>
          </w:p>
        </w:tc>
      </w:tr>
      <w:tr w:rsidR="00084FEB">
        <w:trPr>
          <w:trHeight w:hRule="exact" w:val="11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Элекгроводонагреватели накопительные вертикального исполнения, объемом: 25 л. мощностью 1.25 кВт. размерами</w:t>
            </w:r>
          </w:p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  <w:lang w:val="en-US" w:eastAsia="en-US" w:bidi="en-US"/>
              </w:rPr>
              <w:t xml:space="preserve">380x650x345 </w:t>
            </w:r>
            <w:r>
              <w:rPr>
                <w:rStyle w:val="212pt"/>
              </w:rPr>
              <w:t>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7 666.75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Манометр для неагрессивных сред (класс точности 1.5)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084FEB">
            <w:pPr>
              <w:framePr w:w="108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  <w:ind w:left="160"/>
              <w:jc w:val="left"/>
            </w:pPr>
            <w:r>
              <w:rPr>
                <w:rStyle w:val="2Consolas85pt"/>
              </w:rPr>
              <w:t>КОМПЛ.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1 513,47</w:t>
            </w:r>
          </w:p>
        </w:tc>
      </w:tr>
      <w:tr w:rsidR="00084FEB">
        <w:trPr>
          <w:trHeight w:hRule="exact"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Вентиляторы канальные для круглых воздуховодов </w:t>
            </w:r>
            <w:r>
              <w:rPr>
                <w:rStyle w:val="212pt"/>
                <w:lang w:val="en-US" w:eastAsia="en-US" w:bidi="en-US"/>
              </w:rPr>
              <w:t>OSTBERG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марки: СК 100 А, производительность 250 мЗ/час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5 172.75</w:t>
            </w:r>
          </w:p>
        </w:tc>
      </w:tr>
      <w:tr w:rsidR="00084FEB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Завеса воздушно-тепловая КЭВ-611-202Е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42 893.64</w:t>
            </w:r>
          </w:p>
        </w:tc>
      </w:tr>
      <w:tr w:rsidR="00084FEB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Consolas8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Счетчик холодной воды, марка: ВСХ-15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1 565,24</w:t>
            </w:r>
          </w:p>
        </w:tc>
      </w:tr>
      <w:tr w:rsidR="00084FEB">
        <w:trPr>
          <w:trHeight w:hRule="exact" w:val="8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Насосы циркуляционные для отопления </w:t>
            </w:r>
            <w:r w:rsidRPr="00193789">
              <w:rPr>
                <w:rStyle w:val="212pt"/>
                <w:lang w:eastAsia="en-US" w:bidi="en-US"/>
              </w:rPr>
              <w:t>"</w:t>
            </w:r>
            <w:r>
              <w:rPr>
                <w:rStyle w:val="212pt"/>
                <w:lang w:val="en-US" w:eastAsia="en-US" w:bidi="en-US"/>
              </w:rPr>
              <w:t>WILO</w:t>
            </w:r>
            <w:r w:rsidRPr="00193789">
              <w:rPr>
                <w:rStyle w:val="212pt"/>
                <w:lang w:eastAsia="en-US" w:bidi="en-US"/>
              </w:rPr>
              <w:t xml:space="preserve">" </w:t>
            </w:r>
            <w:r>
              <w:rPr>
                <w:rStyle w:val="212pt"/>
              </w:rPr>
              <w:t xml:space="preserve">серии: </w:t>
            </w:r>
            <w:r>
              <w:rPr>
                <w:rStyle w:val="212pt"/>
                <w:lang w:val="en-US" w:eastAsia="en-US" w:bidi="en-US"/>
              </w:rPr>
              <w:t>TOP</w:t>
            </w:r>
            <w:r w:rsidRPr="00193789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S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 xml:space="preserve">65/7 </w:t>
            </w:r>
            <w:r>
              <w:rPr>
                <w:rStyle w:val="212pt"/>
                <w:lang w:val="en-US" w:eastAsia="en-US" w:bidi="en-US"/>
              </w:rPr>
              <w:t>DM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производительностью 35 мЗ/час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56 779.70</w:t>
            </w:r>
          </w:p>
        </w:tc>
      </w:tr>
      <w:tr w:rsidR="00084FEB">
        <w:trPr>
          <w:trHeight w:hRule="exact" w:val="8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Заслонки воздушные унифицированные с электрическим приводом МЭО 0.63/0.63- 0.25П диаметром: до 1000 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7 772.13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Станция насосная </w:t>
            </w:r>
            <w:r w:rsidRPr="00193789">
              <w:rPr>
                <w:rStyle w:val="212pt"/>
                <w:lang w:eastAsia="en-US" w:bidi="en-US"/>
              </w:rPr>
              <w:t>"</w:t>
            </w:r>
            <w:r>
              <w:rPr>
                <w:rStyle w:val="212pt"/>
                <w:lang w:val="en-US" w:eastAsia="en-US" w:bidi="en-US"/>
              </w:rPr>
              <w:t>WILO</w:t>
            </w:r>
            <w:r w:rsidRPr="00193789">
              <w:rPr>
                <w:rStyle w:val="212pt"/>
                <w:lang w:eastAsia="en-US" w:bidi="en-US"/>
              </w:rPr>
              <w:t xml:space="preserve">" </w:t>
            </w:r>
            <w:r>
              <w:rPr>
                <w:rStyle w:val="212pt"/>
              </w:rPr>
              <w:t xml:space="preserve">серия </w:t>
            </w:r>
            <w:r>
              <w:rPr>
                <w:rStyle w:val="212pt"/>
                <w:lang w:val="en-US" w:eastAsia="en-US" w:bidi="en-US"/>
              </w:rPr>
              <w:t>CO</w:t>
            </w:r>
            <w:r w:rsidRPr="00193789">
              <w:rPr>
                <w:rStyle w:val="212pt"/>
                <w:lang w:eastAsia="en-US" w:bidi="en-US"/>
              </w:rPr>
              <w:t>-3</w:t>
            </w:r>
            <w:r>
              <w:rPr>
                <w:rStyle w:val="212pt"/>
                <w:lang w:val="en-US" w:eastAsia="en-US" w:bidi="en-US"/>
              </w:rPr>
              <w:t>MVI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3203/СС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  <w:ind w:left="160"/>
              <w:jc w:val="left"/>
            </w:pPr>
            <w:r>
              <w:rPr>
                <w:rStyle w:val="2Consolas85pt"/>
              </w:rPr>
              <w:t>КОМПЛ.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642 309.32</w:t>
            </w:r>
          </w:p>
        </w:tc>
      </w:tr>
      <w:tr w:rsidR="00084FEB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Щит металлический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2 985.00</w:t>
            </w:r>
          </w:p>
        </w:tc>
      </w:tr>
      <w:tr w:rsidR="00084FEB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Устройство приемно-контрольное типа «Термосенсор» КГ1У-220-485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17 366.96</w:t>
            </w:r>
          </w:p>
        </w:tc>
      </w:tr>
      <w:tr w:rsidR="00084FEB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Датчик специализированный газовый типа «СГД-485-В4»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15 680.92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Извещатель пожарный дымовой: ИДМЛ-1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19 686.46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Извещатель пожарный дымовой: ИП 212-45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14 272.49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12pt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Извещатель пожарный ручной: ИПР-513-2 "Агат"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590.41</w:t>
            </w:r>
          </w:p>
        </w:tc>
      </w:tr>
      <w:tr w:rsidR="00084FEB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FEB" w:rsidRPr="00193789" w:rsidRDefault="00693C66" w:rsidP="00193789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  <w:ind w:left="300"/>
              <w:rPr>
                <w:sz w:val="24"/>
                <w:szCs w:val="24"/>
              </w:rPr>
            </w:pPr>
            <w:r w:rsidRPr="00193789">
              <w:rPr>
                <w:rStyle w:val="2Consolas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Кнопка тревожной сигнализации с фиксацией Астра-321 ((ИО 101-7))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198" w:lineRule="exact"/>
            </w:pPr>
            <w:r>
              <w:rPr>
                <w:rStyle w:val="2Consolas85pt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58" w:wrap="notBeside" w:vAnchor="text" w:hAnchor="text" w:xAlign="center" w:y="1"/>
              <w:shd w:val="clear" w:color="auto" w:fill="auto"/>
              <w:spacing w:after="0" w:line="266" w:lineRule="exact"/>
              <w:ind w:right="160"/>
              <w:jc w:val="right"/>
            </w:pPr>
            <w:r>
              <w:rPr>
                <w:rStyle w:val="212pt"/>
              </w:rPr>
              <w:t>252.15</w:t>
            </w:r>
          </w:p>
        </w:tc>
      </w:tr>
    </w:tbl>
    <w:p w:rsidR="00084FEB" w:rsidRDefault="00084FEB">
      <w:pPr>
        <w:framePr w:w="10858" w:wrap="notBeside" w:vAnchor="text" w:hAnchor="text" w:xAlign="center" w:y="1"/>
        <w:rPr>
          <w:sz w:val="2"/>
          <w:szCs w:val="2"/>
        </w:rPr>
      </w:pPr>
    </w:p>
    <w:p w:rsidR="00084FEB" w:rsidRDefault="00693C6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814"/>
        <w:gridCol w:w="994"/>
        <w:gridCol w:w="998"/>
        <w:gridCol w:w="1574"/>
        <w:gridCol w:w="1733"/>
      </w:tblGrid>
      <w:tr w:rsidR="00084FEB"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lastRenderedPageBreak/>
              <w:t>21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Оповещатель охранно-пожарный звуковой и световой, тип СВИРЕЛЬ-2 исп.03 12В/35мА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1 238.55</w:t>
            </w:r>
          </w:p>
        </w:tc>
      </w:tr>
      <w:tr w:rsidR="00084FEB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Оповещатель комбинированный светозвуковой МАЛ К 12К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2 611.04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 xml:space="preserve">Радиопередатчик 5800ТМ для </w:t>
            </w:r>
            <w:r>
              <w:rPr>
                <w:rStyle w:val="212pt"/>
                <w:lang w:val="en-US" w:eastAsia="en-US" w:bidi="en-US"/>
              </w:rPr>
              <w:t>5827BD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1 429.15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Прибор приемно-контрольный охранной сигнализации, тип Сигнал-20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6 646.97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Прибор пожарный приемно-контрольный и управления, марка "Гранит-11У"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2 972.59</w:t>
            </w:r>
          </w:p>
        </w:tc>
      </w:tr>
      <w:tr w:rsidR="00084FEB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Ком плект термоакти вируем ых газовыделяющих наклеек «ТсрмоСенсор- 1000» (10 штук)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3 250.33</w:t>
            </w:r>
          </w:p>
        </w:tc>
      </w:tr>
      <w:tr w:rsidR="00084FEB"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Комплект наклеек термоиндикаторных «ТермоСенсор» </w:t>
            </w:r>
            <w:r>
              <w:rPr>
                <w:rStyle w:val="212pt"/>
                <w:lang w:val="en-US" w:eastAsia="en-US" w:bidi="en-US"/>
              </w:rPr>
              <w:t>S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(18 штук).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17 497.69</w:t>
            </w:r>
          </w:p>
        </w:tc>
      </w:tr>
      <w:tr w:rsidR="00084FEB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Комплект термоактивируемых газовыделяющих наклеек « ГермоСенсор- 300» (10 штук)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8 407.96</w:t>
            </w:r>
          </w:p>
        </w:tc>
      </w:tr>
      <w:tr w:rsidR="00084FEB">
        <w:trPr>
          <w:trHeight w:hRule="exact" w:val="2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Ьатарея аккумуляторная АКБ-12 12В/12 А/ч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1 338.67</w:t>
            </w:r>
          </w:p>
        </w:tc>
      </w:tr>
      <w:tr w:rsidR="00084FEB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Блок источника резервного питания: БИРП- 24/4.0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4 936.81</w:t>
            </w:r>
          </w:p>
        </w:tc>
      </w:tr>
      <w:tr w:rsidR="00084FEB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Источник вторичного питания ИВ11-24.24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2 791.24</w:t>
            </w:r>
          </w:p>
        </w:tc>
      </w:tr>
      <w:tr w:rsidR="00084FEB">
        <w:trPr>
          <w:trHeight w:hRule="exact"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Выключатели автоматические: «1ЕК» ВА47- 100 ЗР 63А. характеристика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5 857.17</w:t>
            </w:r>
          </w:p>
        </w:tc>
      </w:tr>
      <w:tr w:rsidR="00084FE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Выключатели автоматические: «1ЕК» ВА88- 32 ЗР 100А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1 909.34</w:t>
            </w:r>
          </w:p>
        </w:tc>
      </w:tr>
      <w:tr w:rsidR="00084FEB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Выключатели автоматические: ЗР 40А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822.10</w:t>
            </w:r>
          </w:p>
        </w:tc>
      </w:tr>
      <w:tr w:rsidR="00084FEB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 xml:space="preserve">Выключатели автоматические: </w:t>
            </w:r>
            <w:r>
              <w:rPr>
                <w:rStyle w:val="212pt"/>
                <w:lang w:val="en-US" w:eastAsia="en-US" w:bidi="en-US"/>
              </w:rPr>
              <w:t>LR</w:t>
            </w:r>
            <w:r w:rsidRPr="00193789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1Р 6А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329.59</w:t>
            </w:r>
          </w:p>
        </w:tc>
      </w:tr>
      <w:tr w:rsidR="00084FEB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Выключатели автоматические: 1Р 25А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2 675.73</w:t>
            </w:r>
          </w:p>
        </w:tc>
      </w:tr>
      <w:tr w:rsidR="00084FEB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 xml:space="preserve">Выключатели автоматические: </w:t>
            </w:r>
            <w:r>
              <w:rPr>
                <w:rStyle w:val="212pt"/>
                <w:lang w:val="en-US" w:eastAsia="en-US" w:bidi="en-US"/>
              </w:rPr>
              <w:t xml:space="preserve">IP </w:t>
            </w:r>
            <w:r>
              <w:rPr>
                <w:rStyle w:val="212pt"/>
              </w:rPr>
              <w:t>25А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594.61</w:t>
            </w:r>
          </w:p>
        </w:tc>
      </w:tr>
      <w:tr w:rsidR="00084FEB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12pt"/>
              </w:rPr>
              <w:t>38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Блок бесперебойного питания: ББП-30 Элис (к светильнику)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66" w:lineRule="exact"/>
              <w:ind w:right="140"/>
              <w:jc w:val="right"/>
            </w:pPr>
            <w:r>
              <w:rPr>
                <w:rStyle w:val="212pt"/>
              </w:rPr>
              <w:t>6 635.17</w:t>
            </w:r>
          </w:p>
        </w:tc>
      </w:tr>
      <w:tr w:rsidR="00084FEB">
        <w:trPr>
          <w:trHeight w:hRule="exact" w:val="4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EB" w:rsidRDefault="00084FEB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EB" w:rsidRDefault="00084FEB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EB" w:rsidRDefault="00084FEB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EB" w:rsidRDefault="00084FEB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EB" w:rsidRDefault="00693C66">
            <w:pPr>
              <w:pStyle w:val="20"/>
              <w:framePr w:w="10843" w:wrap="notBeside" w:vAnchor="text" w:hAnchor="text" w:xAlign="center" w:y="1"/>
              <w:shd w:val="clear" w:color="auto" w:fill="auto"/>
              <w:spacing w:after="0" w:line="244" w:lineRule="exact"/>
              <w:ind w:right="140"/>
              <w:jc w:val="right"/>
            </w:pPr>
            <w:r>
              <w:rPr>
                <w:rStyle w:val="211pt"/>
              </w:rPr>
              <w:t>914 065,78</w:t>
            </w:r>
          </w:p>
        </w:tc>
      </w:tr>
    </w:tbl>
    <w:p w:rsidR="00084FEB" w:rsidRDefault="00084FEB">
      <w:pPr>
        <w:framePr w:w="10843" w:wrap="notBeside" w:vAnchor="text" w:hAnchor="text" w:xAlign="center" w:y="1"/>
        <w:rPr>
          <w:sz w:val="2"/>
          <w:szCs w:val="2"/>
        </w:rPr>
      </w:pPr>
    </w:p>
    <w:p w:rsidR="00084FEB" w:rsidRDefault="00084FEB">
      <w:pPr>
        <w:rPr>
          <w:sz w:val="2"/>
          <w:szCs w:val="2"/>
        </w:rPr>
      </w:pPr>
    </w:p>
    <w:p w:rsidR="00084FEB" w:rsidRDefault="00084FEB">
      <w:pPr>
        <w:rPr>
          <w:sz w:val="2"/>
          <w:szCs w:val="2"/>
        </w:rPr>
      </w:pPr>
    </w:p>
    <w:sectPr w:rsidR="00084FEB">
      <w:pgSz w:w="11900" w:h="16840"/>
      <w:pgMar w:top="1227" w:right="420" w:bottom="1342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E9" w:rsidRDefault="00A926E9">
      <w:r>
        <w:separator/>
      </w:r>
    </w:p>
  </w:endnote>
  <w:endnote w:type="continuationSeparator" w:id="0">
    <w:p w:rsidR="00A926E9" w:rsidRDefault="00A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E9" w:rsidRDefault="00A926E9"/>
  </w:footnote>
  <w:footnote w:type="continuationSeparator" w:id="0">
    <w:p w:rsidR="00A926E9" w:rsidRDefault="00A926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536B"/>
    <w:multiLevelType w:val="multilevel"/>
    <w:tmpl w:val="05F28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B"/>
    <w:rsid w:val="00084FEB"/>
    <w:rsid w:val="00193789"/>
    <w:rsid w:val="001F7D18"/>
    <w:rsid w:val="0030534E"/>
    <w:rsid w:val="003901B8"/>
    <w:rsid w:val="00693C66"/>
    <w:rsid w:val="00A926E9"/>
    <w:rsid w:val="00BD0418"/>
    <w:rsid w:val="00CB7254"/>
    <w:rsid w:val="00DB74C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43B1"/>
  <w15:docId w15:val="{CF817DF5-72EE-4E57-AD81-188EA5E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85pt">
    <w:name w:val="Основной текст (2) + Consolas;8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232" w:lineRule="exac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93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789"/>
    <w:rPr>
      <w:color w:val="000000"/>
    </w:rPr>
  </w:style>
  <w:style w:type="paragraph" w:styleId="a6">
    <w:name w:val="footer"/>
    <w:basedOn w:val="a"/>
    <w:link w:val="a7"/>
    <w:uiPriority w:val="99"/>
    <w:unhideWhenUsed/>
    <w:rsid w:val="00193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7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8</cp:revision>
  <dcterms:created xsi:type="dcterms:W3CDTF">2021-09-01T11:10:00Z</dcterms:created>
  <dcterms:modified xsi:type="dcterms:W3CDTF">2021-09-27T10:16:00Z</dcterms:modified>
</cp:coreProperties>
</file>