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1D9" w:rsidRPr="002377C8" w:rsidRDefault="00566E34" w:rsidP="000661D9">
      <w:pPr>
        <w:pStyle w:val="1"/>
        <w:ind w:left="5103"/>
        <w:jc w:val="right"/>
        <w:rPr>
          <w:rFonts w:ascii="Arial" w:hAnsi="Arial" w:cs="Arial"/>
          <w:color w:val="000000" w:themeColor="text1"/>
          <w:sz w:val="24"/>
          <w:szCs w:val="24"/>
        </w:rPr>
      </w:pPr>
      <w:bookmarkStart w:id="0" w:name="sub_100"/>
      <w:r w:rsidRPr="002377C8">
        <w:rPr>
          <w:rFonts w:ascii="Arial" w:hAnsi="Arial" w:cs="Arial"/>
          <w:caps w:val="0"/>
          <w:color w:val="000000" w:themeColor="text1"/>
          <w:sz w:val="24"/>
          <w:szCs w:val="24"/>
        </w:rPr>
        <w:t xml:space="preserve">приложение к постановлению исполнительного комитета Спасского муниципального района РТ № </w:t>
      </w:r>
      <w:r w:rsidR="006A20AF" w:rsidRPr="002377C8">
        <w:rPr>
          <w:rFonts w:ascii="Arial" w:hAnsi="Arial" w:cs="Arial"/>
          <w:caps w:val="0"/>
          <w:color w:val="000000" w:themeColor="text1"/>
          <w:sz w:val="24"/>
          <w:szCs w:val="24"/>
        </w:rPr>
        <w:t>265</w:t>
      </w:r>
      <w:r w:rsidRPr="002377C8">
        <w:rPr>
          <w:rFonts w:ascii="Arial" w:hAnsi="Arial" w:cs="Arial"/>
          <w:caps w:val="0"/>
          <w:color w:val="000000" w:themeColor="text1"/>
          <w:sz w:val="24"/>
          <w:szCs w:val="24"/>
        </w:rPr>
        <w:t xml:space="preserve"> от «</w:t>
      </w:r>
      <w:r w:rsidR="006A20AF" w:rsidRPr="002377C8">
        <w:rPr>
          <w:rFonts w:ascii="Arial" w:hAnsi="Arial" w:cs="Arial"/>
          <w:caps w:val="0"/>
          <w:color w:val="000000" w:themeColor="text1"/>
          <w:sz w:val="24"/>
          <w:szCs w:val="24"/>
        </w:rPr>
        <w:t>27</w:t>
      </w:r>
      <w:r w:rsidRPr="002377C8">
        <w:rPr>
          <w:rFonts w:ascii="Arial" w:hAnsi="Arial" w:cs="Arial"/>
          <w:caps w:val="0"/>
          <w:color w:val="000000" w:themeColor="text1"/>
          <w:sz w:val="24"/>
          <w:szCs w:val="24"/>
        </w:rPr>
        <w:t>»</w:t>
      </w:r>
      <w:r w:rsidR="006A20AF" w:rsidRPr="002377C8">
        <w:rPr>
          <w:rFonts w:ascii="Arial" w:hAnsi="Arial" w:cs="Arial"/>
          <w:caps w:val="0"/>
          <w:color w:val="000000" w:themeColor="text1"/>
          <w:sz w:val="24"/>
          <w:szCs w:val="24"/>
        </w:rPr>
        <w:t>.04.</w:t>
      </w:r>
      <w:r w:rsidRPr="002377C8">
        <w:rPr>
          <w:rFonts w:ascii="Arial" w:hAnsi="Arial" w:cs="Arial"/>
          <w:caps w:val="0"/>
          <w:color w:val="000000" w:themeColor="text1"/>
          <w:sz w:val="24"/>
          <w:szCs w:val="24"/>
        </w:rPr>
        <w:t xml:space="preserve"> 2020г. </w:t>
      </w:r>
    </w:p>
    <w:p w:rsidR="000661D9" w:rsidRPr="002377C8" w:rsidRDefault="000661D9" w:rsidP="000661D9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0661D9" w:rsidRPr="002377C8" w:rsidRDefault="000661D9" w:rsidP="000661D9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2377C8">
        <w:rPr>
          <w:rFonts w:ascii="Arial" w:hAnsi="Arial" w:cs="Arial"/>
          <w:color w:val="000000" w:themeColor="text1"/>
          <w:sz w:val="24"/>
          <w:szCs w:val="24"/>
        </w:rPr>
        <w:t>Районная программа</w:t>
      </w:r>
      <w:r w:rsidRPr="002377C8">
        <w:rPr>
          <w:rFonts w:ascii="Arial" w:hAnsi="Arial" w:cs="Arial"/>
          <w:color w:val="000000" w:themeColor="text1"/>
          <w:sz w:val="24"/>
          <w:szCs w:val="24"/>
        </w:rPr>
        <w:br/>
        <w:t>"Сельская молодежь Спасского муниципального района Республики Татарстан на 2020-2021 годы"</w:t>
      </w:r>
    </w:p>
    <w:p w:rsidR="000661D9" w:rsidRPr="002377C8" w:rsidRDefault="000661D9" w:rsidP="000661D9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bookmarkStart w:id="1" w:name="sub_10"/>
      <w:bookmarkEnd w:id="0"/>
      <w:r w:rsidRPr="002377C8">
        <w:rPr>
          <w:rFonts w:ascii="Arial" w:hAnsi="Arial" w:cs="Arial"/>
          <w:color w:val="000000" w:themeColor="text1"/>
          <w:sz w:val="24"/>
          <w:szCs w:val="24"/>
        </w:rPr>
        <w:t>Паспорт Программы</w:t>
      </w:r>
    </w:p>
    <w:bookmarkEnd w:id="1"/>
    <w:p w:rsidR="000661D9" w:rsidRPr="002377C8" w:rsidRDefault="000661D9" w:rsidP="000661D9">
      <w:pPr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7229"/>
      </w:tblGrid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Наименование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 xml:space="preserve">Районная программа "Сельская молодежь Спасского муниципального района на 2020-2021 годы" </w:t>
            </w:r>
          </w:p>
          <w:p w:rsidR="000661D9" w:rsidRPr="002377C8" w:rsidRDefault="000661D9" w:rsidP="00433969">
            <w:pPr>
              <w:pStyle w:val="ac"/>
            </w:pPr>
            <w:r w:rsidRPr="002377C8">
              <w:t>(далее - Программа)</w:t>
            </w:r>
          </w:p>
        </w:tc>
      </w:tr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Основной разработчик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Отдел по делам молодёжи,</w:t>
            </w:r>
            <w:r w:rsidR="005C5979" w:rsidRPr="002377C8">
              <w:t xml:space="preserve"> </w:t>
            </w:r>
            <w:r w:rsidRPr="002377C8">
              <w:t>спорту и туризму исполнительного комитета Спасского муниципального района</w:t>
            </w:r>
          </w:p>
        </w:tc>
      </w:tr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Цель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 xml:space="preserve">Создание условий для повышения социальной и экономической активности сельской молодежи в </w:t>
            </w:r>
            <w:proofErr w:type="gramStart"/>
            <w:r w:rsidRPr="002377C8">
              <w:t>Спасском  муниципальном</w:t>
            </w:r>
            <w:proofErr w:type="gramEnd"/>
            <w:r w:rsidRPr="002377C8">
              <w:t xml:space="preserve">  районе</w:t>
            </w:r>
          </w:p>
        </w:tc>
      </w:tr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Задачи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1. Создание системы информационного обеспечения сельской молодежи.</w:t>
            </w:r>
          </w:p>
          <w:p w:rsidR="000661D9" w:rsidRPr="002377C8" w:rsidRDefault="000661D9" w:rsidP="00433969">
            <w:pPr>
              <w:pStyle w:val="ac"/>
            </w:pPr>
            <w:r w:rsidRPr="002377C8">
              <w:t>2. Создание условий для повышения социальной активности сельской молодежи.</w:t>
            </w:r>
          </w:p>
          <w:p w:rsidR="000661D9" w:rsidRPr="002377C8" w:rsidRDefault="000661D9" w:rsidP="00433969">
            <w:pPr>
              <w:pStyle w:val="ac"/>
            </w:pPr>
            <w:r w:rsidRPr="002377C8">
              <w:t>3. Создание условий для повышения экономической активности сельской молодежи.</w:t>
            </w:r>
          </w:p>
          <w:p w:rsidR="000661D9" w:rsidRPr="002377C8" w:rsidRDefault="000661D9" w:rsidP="00433969">
            <w:pPr>
              <w:pStyle w:val="ac"/>
            </w:pPr>
            <w:r w:rsidRPr="002377C8">
              <w:t>4. Содействие духовному, физическому и творческому развитию сельской молодежи</w:t>
            </w:r>
          </w:p>
        </w:tc>
      </w:tr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Сроки и этапы реализации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2020-2021 гг.</w:t>
            </w:r>
          </w:p>
        </w:tc>
      </w:tr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Перечень подпрограмм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 xml:space="preserve">1. Экономическая активность сельской молодежи. </w:t>
            </w:r>
          </w:p>
          <w:p w:rsidR="000661D9" w:rsidRPr="002377C8" w:rsidRDefault="000661D9" w:rsidP="00433969">
            <w:pPr>
              <w:pStyle w:val="ac"/>
            </w:pPr>
            <w:r w:rsidRPr="002377C8">
              <w:t xml:space="preserve"> 2. Социальная активность сельской молодежи.</w:t>
            </w:r>
          </w:p>
          <w:p w:rsidR="000661D9" w:rsidRPr="002377C8" w:rsidRDefault="000661D9" w:rsidP="00433969">
            <w:pPr>
              <w:pStyle w:val="ac"/>
            </w:pPr>
            <w:r w:rsidRPr="002377C8">
              <w:t>3. Информационное обеспечение сельской молодежи</w:t>
            </w:r>
          </w:p>
          <w:p w:rsidR="000661D9" w:rsidRPr="002377C8" w:rsidRDefault="000661D9" w:rsidP="00433969">
            <w:pPr>
              <w:pStyle w:val="ac"/>
            </w:pPr>
            <w:r w:rsidRPr="002377C8">
              <w:t>4. Духовное, физическое и творческое развитие сельской молодежи</w:t>
            </w:r>
          </w:p>
        </w:tc>
      </w:tr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Объемы и источники финансирования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5C5979">
            <w:pPr>
              <w:pStyle w:val="ac"/>
            </w:pPr>
            <w:r w:rsidRPr="002377C8">
              <w:t xml:space="preserve">Финансирование Программы будет осуществляться за счет средств </w:t>
            </w:r>
            <w:r w:rsidR="005C5979" w:rsidRPr="002377C8">
              <w:t>местного бюджета направленные на реализацию мероприятий государственной молодёжной политики,</w:t>
            </w:r>
            <w:r w:rsidR="00760069" w:rsidRPr="002377C8">
              <w:t xml:space="preserve"> </w:t>
            </w:r>
            <w:r w:rsidR="005C5979" w:rsidRPr="002377C8">
              <w:t xml:space="preserve">грантовые </w:t>
            </w:r>
            <w:r w:rsidR="00760069" w:rsidRPr="002377C8">
              <w:t xml:space="preserve">и спонсорские </w:t>
            </w:r>
            <w:r w:rsidR="005C5979" w:rsidRPr="002377C8">
              <w:t>средства.</w:t>
            </w:r>
          </w:p>
          <w:p w:rsidR="00606FC0" w:rsidRPr="002377C8" w:rsidRDefault="00606FC0" w:rsidP="00606FC0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 2020 год- </w:t>
            </w:r>
            <w:r w:rsidR="008E300C" w:rsidRPr="002377C8">
              <w:rPr>
                <w:rFonts w:ascii="Arial" w:hAnsi="Arial" w:cs="Arial"/>
                <w:sz w:val="24"/>
                <w:szCs w:val="24"/>
              </w:rPr>
              <w:t>2</w:t>
            </w:r>
            <w:r w:rsidRPr="002377C8">
              <w:rPr>
                <w:rFonts w:ascii="Arial" w:hAnsi="Arial" w:cs="Arial"/>
                <w:sz w:val="24"/>
                <w:szCs w:val="24"/>
              </w:rPr>
              <w:t>50,0 тыс.руб.</w:t>
            </w:r>
          </w:p>
          <w:p w:rsidR="00606FC0" w:rsidRPr="002377C8" w:rsidRDefault="00606FC0" w:rsidP="008E300C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2021 год -</w:t>
            </w:r>
            <w:r w:rsidR="008E300C" w:rsidRPr="002377C8">
              <w:rPr>
                <w:rFonts w:ascii="Arial" w:hAnsi="Arial" w:cs="Arial"/>
                <w:sz w:val="24"/>
                <w:szCs w:val="24"/>
              </w:rPr>
              <w:t>2</w:t>
            </w:r>
            <w:r w:rsidRPr="002377C8">
              <w:rPr>
                <w:rFonts w:ascii="Arial" w:hAnsi="Arial" w:cs="Arial"/>
                <w:sz w:val="24"/>
                <w:szCs w:val="24"/>
              </w:rPr>
              <w:t>50,0 тыс.руб.</w:t>
            </w:r>
          </w:p>
        </w:tc>
      </w:tr>
      <w:tr w:rsidR="000661D9" w:rsidRPr="002377C8" w:rsidTr="00433969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1D9" w:rsidRPr="002377C8" w:rsidRDefault="000661D9" w:rsidP="00433969">
            <w:pPr>
              <w:pStyle w:val="ac"/>
            </w:pPr>
            <w:r w:rsidRPr="002377C8">
              <w:t>Ожидаемые конечные результаты Программы (индикаторы оценки результатов) по годам и показатели бюджетной эффективности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Повышение роли молодежи в социально-экономических преобразованиях на селе.</w:t>
            </w:r>
          </w:p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Повышение интеллектуального, нравственного и творческого потенциала, развитие национального самосознания, гражданственности и патриотизма молодежи.</w:t>
            </w:r>
          </w:p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Обеспечение занятости молодежи.</w:t>
            </w:r>
          </w:p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Улучшение здоровья молодого поколения.</w:t>
            </w:r>
          </w:p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Снижение уровня преступности, алкоголизма и наркомании на селе.</w:t>
            </w:r>
          </w:p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Оказание информационных услуг молодым гражданам.</w:t>
            </w:r>
          </w:p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Улучшение жилищно-бытовых условий молодежи на селе.</w:t>
            </w:r>
          </w:p>
          <w:p w:rsidR="000661D9" w:rsidRPr="002377C8" w:rsidRDefault="000661D9" w:rsidP="000661D9">
            <w:pPr>
              <w:pStyle w:val="a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Рост деловой активности и предприимчивости сельской молодежи.</w:t>
            </w:r>
          </w:p>
        </w:tc>
      </w:tr>
    </w:tbl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Default="000661D9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B6B93" w:rsidRDefault="003B6B93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B6B93" w:rsidRDefault="003B6B93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B6B93" w:rsidRDefault="003B6B93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B6B93" w:rsidRDefault="003B6B93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B6B93" w:rsidRDefault="003B6B93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3B6B93" w:rsidRPr="002377C8" w:rsidRDefault="003B6B93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bookmarkStart w:id="2" w:name="sub_101"/>
      <w:r w:rsidRPr="002377C8">
        <w:rPr>
          <w:rFonts w:ascii="Arial" w:hAnsi="Arial" w:cs="Arial"/>
          <w:color w:val="000000" w:themeColor="text1"/>
          <w:sz w:val="24"/>
          <w:szCs w:val="24"/>
        </w:rPr>
        <w:lastRenderedPageBreak/>
        <w:t>I. Характеристика проблемы, на решение которой направлена Программа</w:t>
      </w:r>
    </w:p>
    <w:bookmarkEnd w:id="2"/>
    <w:p w:rsidR="000661D9" w:rsidRPr="002377C8" w:rsidRDefault="000661D9" w:rsidP="000661D9">
      <w:pPr>
        <w:jc w:val="both"/>
        <w:rPr>
          <w:rFonts w:ascii="Arial" w:hAnsi="Arial" w:cs="Arial"/>
          <w:noProof/>
          <w:sz w:val="24"/>
          <w:szCs w:val="24"/>
        </w:rPr>
      </w:pPr>
    </w:p>
    <w:p w:rsidR="003376EB" w:rsidRPr="002377C8" w:rsidRDefault="003376EB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 xml:space="preserve">В любое время и в любом общесте молодёжь находится в центре внимания. По ней оценивают нравственную температуру общества. По молодым сверяют взгляды, перенимают новое, прогрессивное. </w:t>
      </w:r>
    </w:p>
    <w:p w:rsidR="003376EB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 xml:space="preserve">Сельская молодежь, как социальная группа, образует возрастную группу населения, отражающую уровень развития современного молодого поколения со всеми его проблемами. В селе они более ярко выражены. </w:t>
      </w:r>
      <w:r w:rsidR="003376EB" w:rsidRPr="002377C8">
        <w:rPr>
          <w:rFonts w:ascii="Arial" w:hAnsi="Arial" w:cs="Arial"/>
          <w:sz w:val="24"/>
          <w:szCs w:val="24"/>
        </w:rPr>
        <w:t>Когда большое количество большое количество молодых людей, живущих в деревнях,</w:t>
      </w:r>
      <w:r w:rsidR="00662242" w:rsidRPr="002377C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76EB" w:rsidRPr="002377C8">
        <w:rPr>
          <w:rFonts w:ascii="Arial" w:hAnsi="Arial" w:cs="Arial"/>
          <w:sz w:val="24"/>
          <w:szCs w:val="24"/>
        </w:rPr>
        <w:t>селах,районных</w:t>
      </w:r>
      <w:proofErr w:type="gramEnd"/>
      <w:r w:rsidR="003376EB" w:rsidRPr="002377C8">
        <w:rPr>
          <w:rFonts w:ascii="Arial" w:hAnsi="Arial" w:cs="Arial"/>
          <w:sz w:val="24"/>
          <w:szCs w:val="24"/>
        </w:rPr>
        <w:t xml:space="preserve"> центрах,не могут найти достойное место работы,не читают, не посещают учреждений культуры - это тревожный сигнал,оповещающий,что происходит серьезная растрата кадров. И самая серьезная, самая разрушительная потеря-потеря молодёжи.</w:t>
      </w:r>
    </w:p>
    <w:p w:rsidR="000661D9" w:rsidRPr="002377C8" w:rsidRDefault="000661D9" w:rsidP="00AB5576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Активность сельской молодежи в мире информации и коммуникаций за последние 15 лет очень сильно изменилась. Практически не используются в</w:t>
      </w:r>
      <w:r w:rsidR="00AB5576" w:rsidRPr="002377C8">
        <w:rPr>
          <w:rFonts w:ascii="Arial" w:hAnsi="Arial" w:cs="Arial"/>
          <w:sz w:val="24"/>
          <w:szCs w:val="24"/>
        </w:rPr>
        <w:t xml:space="preserve"> поле активного молодежного об</w:t>
      </w:r>
      <w:r w:rsidRPr="002377C8">
        <w:rPr>
          <w:rFonts w:ascii="Arial" w:hAnsi="Arial" w:cs="Arial"/>
          <w:sz w:val="24"/>
          <w:szCs w:val="24"/>
        </w:rPr>
        <w:t>щения такие информационные каналы, как книги, радио и газеты.</w:t>
      </w:r>
    </w:p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Вместе с тем информационное поле выпо</w:t>
      </w:r>
      <w:r w:rsidR="00263634" w:rsidRPr="002377C8">
        <w:rPr>
          <w:rFonts w:ascii="Arial" w:hAnsi="Arial" w:cs="Arial"/>
          <w:sz w:val="24"/>
          <w:szCs w:val="24"/>
        </w:rPr>
        <w:t xml:space="preserve">лняет в сельском социуме особые </w:t>
      </w:r>
      <w:r w:rsidRPr="002377C8">
        <w:rPr>
          <w:rFonts w:ascii="Arial" w:hAnsi="Arial" w:cs="Arial"/>
          <w:sz w:val="24"/>
          <w:szCs w:val="24"/>
        </w:rPr>
        <w:t>социальные функции: психологические, культурологические, познавательные, образовательные, развлекательно-досуговые, идеологические (мировоззренческие). Главная задача в развитии информационной активности сельской молодежи состоит в оказании ей информационно-разъяснительной поддержки.</w:t>
      </w:r>
    </w:p>
    <w:p w:rsidR="000661D9" w:rsidRPr="002377C8" w:rsidRDefault="000661D9" w:rsidP="00263634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Безусловно, сеть Интернет - один из самых перспективных для села информационно-ресурсных каналов. Информационная активность сельской молодежи в этом самом динамично развивающемся коммуникативном пространстве последовательно усиливается. Но пока сельская молодежь по интенсивности использования сети Интернет значительно уступает городской молодежи.</w:t>
      </w:r>
    </w:p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Не менее важной задачей является сегодня развитие проектной деятельности и развитие предпринимательства среди сельской молодежи. А это невозможно без обучения ее социальному проектированию, бизнес-планированию. Сейчас это можно сделать благодаря сети Интернет, используя дистанционное обучение и программы вебинаров.</w:t>
      </w:r>
    </w:p>
    <w:p w:rsidR="00866D46" w:rsidRPr="002377C8" w:rsidRDefault="000661D9" w:rsidP="00866D46">
      <w:pPr>
        <w:pStyle w:val="a7"/>
        <w:ind w:firstLine="567"/>
        <w:jc w:val="both"/>
        <w:rPr>
          <w:rStyle w:val="news1"/>
          <w:rFonts w:ascii="Arial" w:hAnsi="Arial" w:cs="Arial"/>
          <w:color w:val="000000" w:themeColor="text1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Социальное инновационное проектирование является фактором развития молодежной среды, способствует становлению личности, ее социализации, обретению ею определенных видов навыков и наиболее полноценного участия в жизни гражданского общества.</w:t>
      </w:r>
      <w:r w:rsidR="00866D46" w:rsidRPr="002377C8">
        <w:rPr>
          <w:rStyle w:val="news1"/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866D46" w:rsidRPr="002377C8" w:rsidRDefault="00866D46" w:rsidP="00866D46">
      <w:pPr>
        <w:pStyle w:val="a7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377C8">
        <w:rPr>
          <w:rStyle w:val="news1"/>
          <w:rFonts w:ascii="Arial" w:hAnsi="Arial" w:cs="Arial"/>
          <w:color w:val="000000" w:themeColor="text1"/>
          <w:sz w:val="24"/>
          <w:szCs w:val="24"/>
        </w:rPr>
        <w:t>Сельская молодежь такая же сильная, а может быть даже намного сильнее, чем та молодежь, которая живет в городе, и задача государства – это создание условий, чтобы молодежь могла как-то развиваться, раскрывать свой потенциал.</w:t>
      </w:r>
      <w:r w:rsidR="00732C12" w:rsidRPr="002377C8">
        <w:rPr>
          <w:rStyle w:val="news1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377C8">
        <w:rPr>
          <w:rStyle w:val="news1"/>
          <w:rFonts w:ascii="Arial" w:hAnsi="Arial" w:cs="Arial"/>
          <w:color w:val="000000" w:themeColor="text1"/>
          <w:sz w:val="24"/>
          <w:szCs w:val="24"/>
        </w:rPr>
        <w:t>Какую базу мы заложим в нашей молодежи, такой импульс для развития и получит весь агропромышленный комплекс.</w:t>
      </w:r>
    </w:p>
    <w:p w:rsidR="000661D9" w:rsidRPr="002377C8" w:rsidRDefault="000661D9" w:rsidP="00263634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866D46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 xml:space="preserve">В условиях экономического кризиса вопросы трудоустройства молодежи становятся все более актуальными. Осознавая складывающуюся ситуацию, молодые люди начинают искать все новые способы реализации своего потенциала. Малый и средний бизнес должен сформировать средний класс района - надежную опору инновационных преобразований в экономике и социальной сфере. Для этого первоначально требуется обучение элементарным </w:t>
      </w:r>
      <w:r w:rsidRPr="002377C8">
        <w:rPr>
          <w:rFonts w:ascii="Arial" w:hAnsi="Arial" w:cs="Arial"/>
          <w:sz w:val="24"/>
          <w:szCs w:val="24"/>
        </w:rPr>
        <w:lastRenderedPageBreak/>
        <w:t>навыкам бизнес-планирования с целью решения вопросов самозанятости и развития малого и среднего предпринимательства на селе.</w:t>
      </w:r>
    </w:p>
    <w:p w:rsidR="000661D9" w:rsidRPr="002377C8" w:rsidRDefault="000661D9" w:rsidP="00556004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Социально-экономическое развитие района в различных областях (образование, здравоохранение, связь, транспорт и т.д.), модернизация образа жизни в сельских районах и повышение их привлекательности в результате перспективных направлений деятельности позволит создать оптимальные возможности для сельской молодежи, желающей именно в сельской местности строить свое будущее.</w:t>
      </w:r>
    </w:p>
    <w:p w:rsidR="00527894" w:rsidRPr="002377C8" w:rsidRDefault="00527894" w:rsidP="00556004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 xml:space="preserve">В Спасском муниципальном районе 16 сельских поселений. По статистическим данным на 01.01.2019 года численность населения по сельским поселениям составляет 10620 человек, из </w:t>
      </w:r>
      <w:proofErr w:type="gramStart"/>
      <w:r w:rsidRPr="002377C8">
        <w:rPr>
          <w:rFonts w:ascii="Arial" w:hAnsi="Arial" w:cs="Arial"/>
          <w:sz w:val="24"/>
          <w:szCs w:val="24"/>
        </w:rPr>
        <w:t>них  в</w:t>
      </w:r>
      <w:proofErr w:type="gramEnd"/>
      <w:r w:rsidRPr="002377C8">
        <w:rPr>
          <w:rFonts w:ascii="Arial" w:hAnsi="Arial" w:cs="Arial"/>
          <w:sz w:val="24"/>
          <w:szCs w:val="24"/>
        </w:rPr>
        <w:t xml:space="preserve"> возрасте 14-30 лет </w:t>
      </w:r>
      <w:r w:rsidR="00AB0578" w:rsidRPr="002377C8">
        <w:rPr>
          <w:rFonts w:ascii="Arial" w:hAnsi="Arial" w:cs="Arial"/>
          <w:sz w:val="24"/>
          <w:szCs w:val="24"/>
        </w:rPr>
        <w:t>3965 человек.</w:t>
      </w:r>
    </w:p>
    <w:p w:rsidR="000661D9" w:rsidRPr="002377C8" w:rsidRDefault="000661D9" w:rsidP="000661D9">
      <w:pPr>
        <w:pStyle w:val="1"/>
        <w:jc w:val="left"/>
        <w:rPr>
          <w:rFonts w:ascii="Arial" w:hAnsi="Arial" w:cs="Arial"/>
          <w:sz w:val="24"/>
          <w:szCs w:val="24"/>
        </w:rPr>
      </w:pPr>
      <w:bookmarkStart w:id="3" w:name="sub_1032"/>
    </w:p>
    <w:p w:rsidR="000661D9" w:rsidRPr="002377C8" w:rsidRDefault="000661D9" w:rsidP="000661D9">
      <w:pPr>
        <w:shd w:val="clear" w:color="auto" w:fill="FFFFFF"/>
        <w:tabs>
          <w:tab w:val="left" w:pos="709"/>
        </w:tabs>
        <w:jc w:val="center"/>
        <w:rPr>
          <w:rFonts w:ascii="Arial" w:hAnsi="Arial" w:cs="Arial"/>
          <w:bCs/>
          <w:sz w:val="24"/>
          <w:szCs w:val="24"/>
        </w:rPr>
      </w:pPr>
      <w:r w:rsidRPr="002377C8">
        <w:rPr>
          <w:rFonts w:ascii="Arial" w:hAnsi="Arial" w:cs="Arial"/>
          <w:bCs/>
          <w:sz w:val="24"/>
          <w:szCs w:val="24"/>
          <w:lang w:val="en-US"/>
        </w:rPr>
        <w:t>II</w:t>
      </w:r>
      <w:r w:rsidRPr="002377C8">
        <w:rPr>
          <w:rFonts w:ascii="Arial" w:hAnsi="Arial" w:cs="Arial"/>
          <w:bCs/>
          <w:sz w:val="24"/>
          <w:szCs w:val="24"/>
        </w:rPr>
        <w:t>. ОСНОВНЫЕ ЦЕЛИ И ЗАДАЧИ ПРОГРАММЫ</w:t>
      </w:r>
    </w:p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Целью Программы является создание условий для повышения социальной и экономической активности сельской молодежи Спасского муниципального района Республики Татарстан.</w:t>
      </w:r>
    </w:p>
    <w:p w:rsidR="000661D9" w:rsidRPr="002377C8" w:rsidRDefault="000661D9" w:rsidP="00EC1E9D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Для достижения указанной цели должны быть решены следующие задачи:</w:t>
      </w:r>
    </w:p>
    <w:p w:rsidR="000661D9" w:rsidRPr="002377C8" w:rsidRDefault="00EC1E9D" w:rsidP="00EC1E9D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</w:t>
      </w:r>
      <w:r w:rsidR="000661D9" w:rsidRPr="002377C8">
        <w:rPr>
          <w:rFonts w:ascii="Arial" w:hAnsi="Arial" w:cs="Arial"/>
          <w:sz w:val="24"/>
          <w:szCs w:val="24"/>
        </w:rPr>
        <w:t xml:space="preserve">Создание системы информационного обеспечения сельской молодежи позволит доводить до сведения сельской молодежи специальную адаптированную информацию через средства массовой информации, информационно-полиграфической продукции, а также путем использования </w:t>
      </w:r>
      <w:r w:rsidR="000661D9" w:rsidRPr="002377C8">
        <w:rPr>
          <w:rFonts w:ascii="Arial" w:hAnsi="Arial" w:cs="Arial"/>
          <w:sz w:val="24"/>
          <w:szCs w:val="24"/>
          <w:lang w:val="en-US"/>
        </w:rPr>
        <w:t>IT</w:t>
      </w:r>
      <w:r w:rsidR="000661D9" w:rsidRPr="002377C8">
        <w:rPr>
          <w:rFonts w:ascii="Arial" w:hAnsi="Arial" w:cs="Arial"/>
          <w:sz w:val="24"/>
          <w:szCs w:val="24"/>
        </w:rPr>
        <w:t>-технологий.</w:t>
      </w:r>
    </w:p>
    <w:p w:rsidR="000661D9" w:rsidRPr="002377C8" w:rsidRDefault="00EC1E9D" w:rsidP="00EC1E9D">
      <w:pPr>
        <w:pStyle w:val="a7"/>
        <w:jc w:val="both"/>
        <w:rPr>
          <w:rFonts w:ascii="Arial" w:hAnsi="Arial" w:cs="Arial"/>
          <w:bCs/>
          <w:sz w:val="24"/>
          <w:szCs w:val="24"/>
        </w:rPr>
      </w:pPr>
      <w:r w:rsidRPr="002377C8">
        <w:rPr>
          <w:rFonts w:ascii="Arial" w:hAnsi="Arial" w:cs="Arial"/>
          <w:bCs/>
          <w:sz w:val="24"/>
          <w:szCs w:val="24"/>
        </w:rPr>
        <w:t>-</w:t>
      </w:r>
      <w:r w:rsidR="000661D9" w:rsidRPr="002377C8">
        <w:rPr>
          <w:rFonts w:ascii="Arial" w:hAnsi="Arial" w:cs="Arial"/>
          <w:bCs/>
          <w:sz w:val="24"/>
          <w:szCs w:val="24"/>
        </w:rPr>
        <w:t>Создание условий для повышения социальной активности сельской молодежи предполагает создание молодежных организаций, занимающихся вопросами сельской молодежи, повышение общественно-политической активности сельской молодежи, обучение сельской молодежи социальному проектированию и вовлечение молодежи в реализацию</w:t>
      </w:r>
      <w:r w:rsidR="000661D9" w:rsidRPr="002377C8">
        <w:rPr>
          <w:rFonts w:ascii="Arial" w:hAnsi="Arial" w:cs="Arial"/>
          <w:sz w:val="24"/>
          <w:szCs w:val="24"/>
          <w:lang w:val="tt-RU"/>
        </w:rPr>
        <w:t xml:space="preserve"> программ социального развития села.</w:t>
      </w:r>
    </w:p>
    <w:p w:rsidR="000661D9" w:rsidRPr="002377C8" w:rsidRDefault="00EC1E9D" w:rsidP="00EC1E9D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bCs/>
          <w:sz w:val="24"/>
          <w:szCs w:val="24"/>
        </w:rPr>
        <w:t xml:space="preserve">- </w:t>
      </w:r>
      <w:r w:rsidR="000661D9" w:rsidRPr="002377C8">
        <w:rPr>
          <w:rFonts w:ascii="Arial" w:hAnsi="Arial" w:cs="Arial"/>
          <w:bCs/>
          <w:sz w:val="24"/>
          <w:szCs w:val="24"/>
        </w:rPr>
        <w:t xml:space="preserve">Создание условий для повышения экономической активности сельской молодежи включает в себя обучение сельской молодежи основам бизнес-планирования, содействие занятости молодежи в сельской местности </w:t>
      </w:r>
      <w:r w:rsidR="000661D9" w:rsidRPr="002377C8">
        <w:rPr>
          <w:rFonts w:ascii="Arial" w:hAnsi="Arial" w:cs="Arial"/>
          <w:sz w:val="24"/>
          <w:szCs w:val="24"/>
        </w:rPr>
        <w:t>и в</w:t>
      </w:r>
      <w:r w:rsidR="000661D9" w:rsidRPr="002377C8">
        <w:rPr>
          <w:rFonts w:ascii="Arial" w:hAnsi="Arial" w:cs="Arial"/>
          <w:bCs/>
          <w:sz w:val="24"/>
          <w:szCs w:val="24"/>
        </w:rPr>
        <w:t>овлечение молодежи в реализацию</w:t>
      </w:r>
      <w:r w:rsidR="000661D9" w:rsidRPr="002377C8">
        <w:rPr>
          <w:rFonts w:ascii="Arial" w:hAnsi="Arial" w:cs="Arial"/>
          <w:sz w:val="24"/>
          <w:szCs w:val="24"/>
          <w:lang w:val="tt-RU"/>
        </w:rPr>
        <w:t xml:space="preserve"> программ экономического развития села.</w:t>
      </w:r>
    </w:p>
    <w:p w:rsidR="000661D9" w:rsidRPr="002377C8" w:rsidRDefault="00EC1E9D" w:rsidP="00EC1E9D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</w:t>
      </w:r>
      <w:r w:rsidR="000661D9" w:rsidRPr="002377C8">
        <w:rPr>
          <w:rFonts w:ascii="Arial" w:hAnsi="Arial" w:cs="Arial"/>
          <w:sz w:val="24"/>
          <w:szCs w:val="24"/>
        </w:rPr>
        <w:t>Содействие духовному, физическому и творческому развитию сельской молодежи предполагает организацию и проведение интеллектуально-творческих и физкультурно-оздоровительных мероприятий, а также содействие формированию здорового образа жизни среди подростков и молодежи.</w:t>
      </w:r>
    </w:p>
    <w:bookmarkEnd w:id="3"/>
    <w:p w:rsidR="000661D9" w:rsidRPr="002377C8" w:rsidRDefault="000661D9" w:rsidP="000661D9">
      <w:pPr>
        <w:pStyle w:val="ad"/>
        <w:spacing w:before="0" w:beforeAutospacing="0" w:after="0" w:afterAutospacing="0"/>
        <w:ind w:firstLine="709"/>
        <w:rPr>
          <w:rFonts w:ascii="Arial" w:hAnsi="Arial" w:cs="Arial"/>
          <w:color w:val="000000" w:themeColor="text1"/>
        </w:rPr>
      </w:pPr>
    </w:p>
    <w:p w:rsidR="000661D9" w:rsidRPr="002377C8" w:rsidRDefault="000661D9" w:rsidP="000661D9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bookmarkStart w:id="4" w:name="sub_104"/>
      <w:r w:rsidRPr="002377C8">
        <w:rPr>
          <w:rFonts w:ascii="Arial" w:hAnsi="Arial" w:cs="Arial"/>
          <w:color w:val="000000" w:themeColor="text1"/>
          <w:sz w:val="24"/>
          <w:szCs w:val="24"/>
          <w:lang w:val="en-US"/>
        </w:rPr>
        <w:t>IV</w:t>
      </w:r>
      <w:r w:rsidRPr="002377C8">
        <w:rPr>
          <w:rFonts w:ascii="Arial" w:hAnsi="Arial" w:cs="Arial"/>
          <w:color w:val="000000" w:themeColor="text1"/>
          <w:sz w:val="24"/>
          <w:szCs w:val="24"/>
        </w:rPr>
        <w:t>. Обоснование ресурсного обеспечения Программы</w:t>
      </w:r>
      <w:bookmarkEnd w:id="4"/>
    </w:p>
    <w:p w:rsidR="00F21BC7" w:rsidRPr="002377C8" w:rsidRDefault="00F21BC7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F21BC7" w:rsidP="000661D9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Реализация</w:t>
      </w:r>
      <w:r w:rsidR="000661D9" w:rsidRPr="002377C8">
        <w:rPr>
          <w:rFonts w:ascii="Arial" w:hAnsi="Arial" w:cs="Arial"/>
          <w:sz w:val="24"/>
          <w:szCs w:val="24"/>
        </w:rPr>
        <w:t xml:space="preserve"> мероприятий </w:t>
      </w:r>
      <w:r w:rsidRPr="002377C8">
        <w:rPr>
          <w:rFonts w:ascii="Arial" w:hAnsi="Arial" w:cs="Arial"/>
          <w:sz w:val="24"/>
          <w:szCs w:val="24"/>
        </w:rPr>
        <w:t>п</w:t>
      </w:r>
      <w:r w:rsidR="000661D9" w:rsidRPr="002377C8">
        <w:rPr>
          <w:rFonts w:ascii="Arial" w:hAnsi="Arial" w:cs="Arial"/>
          <w:sz w:val="24"/>
          <w:szCs w:val="24"/>
        </w:rPr>
        <w:t xml:space="preserve">рограммы </w:t>
      </w:r>
      <w:r w:rsidRPr="002377C8">
        <w:rPr>
          <w:rFonts w:ascii="Arial" w:hAnsi="Arial" w:cs="Arial"/>
          <w:sz w:val="24"/>
          <w:szCs w:val="24"/>
        </w:rPr>
        <w:t>будет оществляться за счет средств местного бюджета направленные на реализацию мероприятий государственной молодёжной политики, грантовые и спонсорские средства.</w:t>
      </w:r>
    </w:p>
    <w:p w:rsidR="00AB0578" w:rsidRPr="002377C8" w:rsidRDefault="00AB0578" w:rsidP="000661D9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pStyle w:val="1"/>
        <w:jc w:val="left"/>
        <w:rPr>
          <w:rFonts w:ascii="Arial" w:hAnsi="Arial" w:cs="Arial"/>
          <w:color w:val="000000" w:themeColor="text1"/>
          <w:sz w:val="24"/>
          <w:szCs w:val="24"/>
        </w:rPr>
      </w:pPr>
      <w:bookmarkStart w:id="5" w:name="sub_106"/>
      <w:r w:rsidRPr="002377C8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2377C8">
        <w:rPr>
          <w:rFonts w:ascii="Arial" w:hAnsi="Arial" w:cs="Arial"/>
          <w:color w:val="000000" w:themeColor="text1"/>
          <w:sz w:val="24"/>
          <w:szCs w:val="24"/>
        </w:rPr>
        <w:t xml:space="preserve">. Оценка экономической и социальной эффективности </w:t>
      </w:r>
    </w:p>
    <w:p w:rsidR="000661D9" w:rsidRPr="002377C8" w:rsidRDefault="000661D9" w:rsidP="003A3904">
      <w:pPr>
        <w:pStyle w:val="1"/>
        <w:rPr>
          <w:rFonts w:ascii="Arial" w:hAnsi="Arial" w:cs="Arial"/>
          <w:color w:val="000000" w:themeColor="text1"/>
          <w:sz w:val="24"/>
          <w:szCs w:val="24"/>
        </w:rPr>
      </w:pPr>
      <w:r w:rsidRPr="002377C8">
        <w:rPr>
          <w:rFonts w:ascii="Arial" w:hAnsi="Arial" w:cs="Arial"/>
          <w:color w:val="000000" w:themeColor="text1"/>
          <w:sz w:val="24"/>
          <w:szCs w:val="24"/>
        </w:rPr>
        <w:t>Программы</w:t>
      </w:r>
    </w:p>
    <w:p w:rsidR="003A3904" w:rsidRPr="002377C8" w:rsidRDefault="003A3904" w:rsidP="003A3904">
      <w:pPr>
        <w:rPr>
          <w:rFonts w:ascii="Arial" w:hAnsi="Arial" w:cs="Arial"/>
          <w:sz w:val="24"/>
          <w:szCs w:val="24"/>
        </w:rPr>
      </w:pPr>
    </w:p>
    <w:bookmarkEnd w:id="5"/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Эффективность реализации Программы и использо</w:t>
      </w:r>
      <w:r w:rsidR="003A3904" w:rsidRPr="002377C8">
        <w:rPr>
          <w:rFonts w:ascii="Arial" w:hAnsi="Arial" w:cs="Arial"/>
          <w:sz w:val="24"/>
          <w:szCs w:val="24"/>
        </w:rPr>
        <w:t xml:space="preserve">вания выделенных </w:t>
      </w:r>
      <w:r w:rsidR="00C45B90" w:rsidRPr="002377C8">
        <w:rPr>
          <w:rFonts w:ascii="Arial" w:hAnsi="Arial" w:cs="Arial"/>
          <w:sz w:val="24"/>
          <w:szCs w:val="24"/>
        </w:rPr>
        <w:t xml:space="preserve">финансовых </w:t>
      </w:r>
      <w:r w:rsidR="003A3904" w:rsidRPr="002377C8">
        <w:rPr>
          <w:rFonts w:ascii="Arial" w:hAnsi="Arial" w:cs="Arial"/>
          <w:sz w:val="24"/>
          <w:szCs w:val="24"/>
        </w:rPr>
        <w:t>средств</w:t>
      </w:r>
      <w:r w:rsidR="00C45B90" w:rsidRPr="002377C8">
        <w:rPr>
          <w:rFonts w:ascii="Arial" w:hAnsi="Arial" w:cs="Arial"/>
          <w:sz w:val="24"/>
          <w:szCs w:val="24"/>
        </w:rPr>
        <w:t xml:space="preserve"> </w:t>
      </w:r>
      <w:r w:rsidRPr="002377C8">
        <w:rPr>
          <w:rFonts w:ascii="Arial" w:hAnsi="Arial" w:cs="Arial"/>
          <w:sz w:val="24"/>
          <w:szCs w:val="24"/>
        </w:rPr>
        <w:t>будет обеспечена за счет: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"прозрачности" использования бюджетных средств;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адресного предоставления бюджетных средств.</w:t>
      </w:r>
    </w:p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lastRenderedPageBreak/>
        <w:t>Реализация мероприятий Программы позволит: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увеличить долю сельской молодежи, состоящей в молодежных общественных организациях;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увеличить долю представителей сельской молодежи в органах местного самоуправления;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увеличить число сельской молодежи, участвующей в реализации программ социального и экономического развития села;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увеличить число сельской молодежи, получившей высшее профессиональное образование;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организовать интеллектуально-творческие мероприятия для сельской молодежи;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организовать физкультурно-оздоровительные мероприятия для сельской молодежи;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увеличить количество сельской молодежи, участвующей в программах формирования здорового образа жизни.</w:t>
      </w:r>
    </w:p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Обучение социальному проектированию, бизнес-планированию даст возможность сельской молодежи участвовать в конкурсах на грантовой основе, начать свое дело, внедрять малозатратные и эффективные программы и проекты.</w:t>
      </w:r>
    </w:p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В рамках реализации Программы предполагается, что конкретные специалисты исполнителей Программы, работающие в сфере молодежной политики, обладая специальной информацией о жилье, льготных кредитах, получении образования, пользуясь существующими технологиями командной работы, социального проектирования, бизнес-планирования, повышения электоральной активности будут способствовать выполнению задач Программы, обеспечат адресность работы, реализацию различных социальных, экономических программ на селе.</w:t>
      </w:r>
    </w:p>
    <w:p w:rsidR="000661D9" w:rsidRPr="002377C8" w:rsidRDefault="000661D9" w:rsidP="000661D9">
      <w:pPr>
        <w:pStyle w:val="a7"/>
        <w:ind w:firstLine="56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Успешное выполнение мероприятий Программы позволит обеспечить: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 xml:space="preserve">заинтересованность сельской молодежи в социально-экономическом развитии </w:t>
      </w:r>
      <w:proofErr w:type="gramStart"/>
      <w:r w:rsidRPr="002377C8">
        <w:rPr>
          <w:rFonts w:ascii="Arial" w:hAnsi="Arial" w:cs="Arial"/>
          <w:sz w:val="24"/>
          <w:szCs w:val="24"/>
        </w:rPr>
        <w:t>района  и</w:t>
      </w:r>
      <w:proofErr w:type="gramEnd"/>
      <w:r w:rsidRPr="002377C8">
        <w:rPr>
          <w:rFonts w:ascii="Arial" w:hAnsi="Arial" w:cs="Arial"/>
          <w:sz w:val="24"/>
          <w:szCs w:val="24"/>
        </w:rPr>
        <w:t xml:space="preserve"> ее готовность участвовать в этом процессе;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развитие и закрепление положительных демографических тенденций в сельской местности;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снижение уровня социальной напряженности в сельской местности;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снижение миграционного потока молодежи из села в город;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повышение уровня доверия населения государственным структурам;</w:t>
      </w: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- улучшение качества жизни сельской молодежи.</w:t>
      </w:r>
    </w:p>
    <w:p w:rsidR="006D08EA" w:rsidRPr="002377C8" w:rsidRDefault="006D08EA" w:rsidP="000661D9">
      <w:pPr>
        <w:pStyle w:val="a7"/>
        <w:jc w:val="both"/>
        <w:rPr>
          <w:rFonts w:ascii="Arial" w:hAnsi="Arial" w:cs="Arial"/>
          <w:sz w:val="24"/>
          <w:szCs w:val="24"/>
          <w:lang w:eastAsia="en-US"/>
        </w:rPr>
        <w:sectPr w:rsidR="006D08EA" w:rsidRPr="002377C8" w:rsidSect="0043396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61D9" w:rsidRPr="002377C8" w:rsidRDefault="000661D9" w:rsidP="006D08EA">
      <w:pPr>
        <w:pStyle w:val="a7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6D08EA" w:rsidRPr="002377C8" w:rsidRDefault="006D08EA" w:rsidP="006D08EA">
      <w:pPr>
        <w:pStyle w:val="a7"/>
        <w:jc w:val="center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  <w:lang w:val="en-US"/>
        </w:rPr>
        <w:t>III</w:t>
      </w:r>
      <w:r w:rsidRPr="002377C8">
        <w:rPr>
          <w:rFonts w:ascii="Arial" w:hAnsi="Arial" w:cs="Arial"/>
          <w:sz w:val="24"/>
          <w:szCs w:val="24"/>
        </w:rPr>
        <w:t>. ПЕРЕЧЕНЬ ПРОГРАММНЫХ МЕРОПРИЯТИЙ, А ТАКЖЕ ИНДИКАТОРОВ</w:t>
      </w:r>
    </w:p>
    <w:p w:rsidR="006D08EA" w:rsidRPr="002377C8" w:rsidRDefault="006D08EA" w:rsidP="006D08EA">
      <w:pPr>
        <w:pStyle w:val="a7"/>
        <w:jc w:val="center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</w:rPr>
        <w:t>ОЦЕНКИ РЕЗУЛЬТАТОВ ОСНОВНЫХ МЕРОПРИЯТИЙ</w:t>
      </w:r>
    </w:p>
    <w:p w:rsidR="006D08EA" w:rsidRPr="002377C8" w:rsidRDefault="006D08EA" w:rsidP="006D08EA">
      <w:pPr>
        <w:pStyle w:val="a7"/>
        <w:jc w:val="center"/>
        <w:rPr>
          <w:rFonts w:ascii="Arial" w:hAnsi="Arial" w:cs="Arial"/>
          <w:sz w:val="24"/>
          <w:szCs w:val="24"/>
        </w:rPr>
      </w:pPr>
    </w:p>
    <w:p w:rsidR="006D08EA" w:rsidRPr="002377C8" w:rsidRDefault="006D08EA" w:rsidP="006D08EA">
      <w:pPr>
        <w:pStyle w:val="a7"/>
        <w:jc w:val="center"/>
        <w:rPr>
          <w:rFonts w:ascii="Arial" w:hAnsi="Arial" w:cs="Arial"/>
          <w:sz w:val="24"/>
          <w:szCs w:val="24"/>
        </w:rPr>
      </w:pPr>
      <w:r w:rsidRPr="002377C8">
        <w:rPr>
          <w:rFonts w:ascii="Arial" w:hAnsi="Arial" w:cs="Arial"/>
          <w:sz w:val="24"/>
          <w:szCs w:val="24"/>
          <w:lang w:val="en-US"/>
        </w:rPr>
        <w:t>III</w:t>
      </w:r>
      <w:r w:rsidRPr="002377C8">
        <w:rPr>
          <w:rFonts w:ascii="Arial" w:hAnsi="Arial" w:cs="Arial"/>
          <w:sz w:val="24"/>
          <w:szCs w:val="24"/>
        </w:rPr>
        <w:t>.</w:t>
      </w:r>
      <w:r w:rsidRPr="002377C8">
        <w:rPr>
          <w:rFonts w:ascii="Arial" w:hAnsi="Arial" w:cs="Arial"/>
          <w:sz w:val="24"/>
          <w:szCs w:val="24"/>
          <w:lang w:val="en-US"/>
        </w:rPr>
        <w:t>I</w:t>
      </w:r>
      <w:r w:rsidRPr="002377C8">
        <w:rPr>
          <w:rFonts w:ascii="Arial" w:hAnsi="Arial" w:cs="Arial"/>
          <w:sz w:val="24"/>
          <w:szCs w:val="24"/>
        </w:rPr>
        <w:t>. ЦЕЛИ, ЗАДАЧИ, ИНДИКАТОРЫ ОЦЕНКИ РЕЗУЛЬТАТОВ ПРОГРАММЫ</w:t>
      </w:r>
    </w:p>
    <w:p w:rsidR="006D08EA" w:rsidRPr="002377C8" w:rsidRDefault="006D08EA" w:rsidP="006D08EA">
      <w:pPr>
        <w:pStyle w:val="a7"/>
        <w:jc w:val="center"/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834"/>
        <w:gridCol w:w="4111"/>
        <w:gridCol w:w="1276"/>
        <w:gridCol w:w="1134"/>
        <w:gridCol w:w="1984"/>
      </w:tblGrid>
      <w:tr w:rsidR="00AF703A" w:rsidRPr="002377C8" w:rsidTr="0087337C">
        <w:tc>
          <w:tcPr>
            <w:tcW w:w="1702" w:type="dxa"/>
            <w:vMerge w:val="restart"/>
          </w:tcPr>
          <w:p w:rsidR="00AF703A" w:rsidRPr="002377C8" w:rsidRDefault="00AF703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 цели</w:t>
            </w:r>
          </w:p>
        </w:tc>
        <w:tc>
          <w:tcPr>
            <w:tcW w:w="2410" w:type="dxa"/>
            <w:vMerge w:val="restart"/>
          </w:tcPr>
          <w:p w:rsidR="00AF703A" w:rsidRPr="002377C8" w:rsidRDefault="00AF703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AF703A" w:rsidRPr="002377C8" w:rsidRDefault="00AF703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задач</w:t>
            </w:r>
          </w:p>
        </w:tc>
        <w:tc>
          <w:tcPr>
            <w:tcW w:w="2834" w:type="dxa"/>
            <w:vMerge w:val="restart"/>
          </w:tcPr>
          <w:p w:rsidR="00AF703A" w:rsidRPr="002377C8" w:rsidRDefault="00AF703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</w:t>
            </w:r>
          </w:p>
          <w:p w:rsidR="00AF703A" w:rsidRPr="002377C8" w:rsidRDefault="00AF703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раздела подпрограммы в разделе </w:t>
            </w:r>
            <w:r w:rsidRPr="002377C8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III</w:t>
            </w: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  <w:r w:rsidRPr="002377C8">
              <w:rPr>
                <w:rFonts w:ascii="Arial" w:eastAsia="Calibri" w:hAnsi="Arial" w:cs="Arial"/>
                <w:sz w:val="24"/>
                <w:szCs w:val="24"/>
                <w:lang w:val="en-US" w:eastAsia="en-US"/>
              </w:rPr>
              <w:t>II</w:t>
            </w: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«Перечень программных мероприятий»</w:t>
            </w:r>
          </w:p>
        </w:tc>
        <w:tc>
          <w:tcPr>
            <w:tcW w:w="4111" w:type="dxa"/>
            <w:vMerge w:val="restart"/>
          </w:tcPr>
          <w:p w:rsidR="00AF703A" w:rsidRPr="002377C8" w:rsidRDefault="00AF703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Индикаторы оценки конечных результатов, единицы измерения</w:t>
            </w:r>
          </w:p>
        </w:tc>
        <w:tc>
          <w:tcPr>
            <w:tcW w:w="4394" w:type="dxa"/>
            <w:gridSpan w:val="3"/>
          </w:tcPr>
          <w:p w:rsidR="00AF703A" w:rsidRPr="002377C8" w:rsidRDefault="00AF703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Значения индикаторов</w:t>
            </w:r>
          </w:p>
        </w:tc>
      </w:tr>
      <w:tr w:rsidR="0087337C" w:rsidRPr="002377C8" w:rsidTr="0087337C">
        <w:tc>
          <w:tcPr>
            <w:tcW w:w="1702" w:type="dxa"/>
            <w:vMerge/>
          </w:tcPr>
          <w:p w:rsidR="0087337C" w:rsidRPr="002377C8" w:rsidRDefault="0087337C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87337C" w:rsidRPr="002377C8" w:rsidRDefault="0087337C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  <w:vMerge/>
          </w:tcPr>
          <w:p w:rsidR="0087337C" w:rsidRPr="002377C8" w:rsidRDefault="0087337C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</w:tcPr>
          <w:p w:rsidR="0087337C" w:rsidRPr="002377C8" w:rsidRDefault="0087337C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87337C" w:rsidRPr="002377C8" w:rsidRDefault="0087337C" w:rsidP="008E300C">
            <w:pPr>
              <w:pStyle w:val="a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Базовый</w:t>
            </w:r>
          </w:p>
          <w:p w:rsidR="0087337C" w:rsidRPr="002377C8" w:rsidRDefault="0087337C" w:rsidP="008E300C">
            <w:pPr>
              <w:pStyle w:val="a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</w:t>
            </w:r>
          </w:p>
          <w:p w:rsidR="0087337C" w:rsidRPr="002377C8" w:rsidRDefault="0087337C" w:rsidP="008E300C">
            <w:pPr>
              <w:pStyle w:val="a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(2019год)</w:t>
            </w:r>
          </w:p>
        </w:tc>
        <w:tc>
          <w:tcPr>
            <w:tcW w:w="1134" w:type="dxa"/>
          </w:tcPr>
          <w:p w:rsidR="0087337C" w:rsidRPr="002377C8" w:rsidRDefault="0087337C" w:rsidP="008E300C">
            <w:pPr>
              <w:pStyle w:val="a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2020</w:t>
            </w:r>
          </w:p>
          <w:p w:rsidR="0087337C" w:rsidRPr="002377C8" w:rsidRDefault="0087337C" w:rsidP="008E300C">
            <w:pPr>
              <w:pStyle w:val="a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984" w:type="dxa"/>
          </w:tcPr>
          <w:p w:rsidR="0087337C" w:rsidRPr="002377C8" w:rsidRDefault="0087337C" w:rsidP="008E300C">
            <w:pPr>
              <w:pStyle w:val="a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2021</w:t>
            </w:r>
          </w:p>
          <w:p w:rsidR="0087337C" w:rsidRPr="002377C8" w:rsidRDefault="0087337C" w:rsidP="008E300C">
            <w:pPr>
              <w:pStyle w:val="a7"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год</w:t>
            </w:r>
          </w:p>
        </w:tc>
      </w:tr>
    </w:tbl>
    <w:p w:rsidR="006D08EA" w:rsidRPr="002377C8" w:rsidRDefault="006D08EA" w:rsidP="006D08EA">
      <w:pPr>
        <w:pStyle w:val="a7"/>
        <w:rPr>
          <w:rFonts w:ascii="Arial" w:hAnsi="Arial" w:cs="Arial"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2410"/>
        <w:gridCol w:w="2834"/>
        <w:gridCol w:w="4111"/>
        <w:gridCol w:w="1134"/>
        <w:gridCol w:w="1276"/>
        <w:gridCol w:w="1984"/>
      </w:tblGrid>
      <w:tr w:rsidR="006D08EA" w:rsidRPr="002377C8" w:rsidTr="00520B6C">
        <w:trPr>
          <w:trHeight w:val="375"/>
        </w:trPr>
        <w:tc>
          <w:tcPr>
            <w:tcW w:w="1702" w:type="dxa"/>
            <w:vMerge w:val="restart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Создание условий для повышения социальной и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экономичес- кой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активности сельской молодежи района</w:t>
            </w: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Создание системы информационного обеспечения сельской молодежи</w:t>
            </w:r>
          </w:p>
        </w:tc>
        <w:tc>
          <w:tcPr>
            <w:tcW w:w="11339" w:type="dxa"/>
            <w:gridSpan w:val="5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1. Подпрограмма «Информационное обеспечение сельской молодежи»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 xml:space="preserve">Удельный вес сельской молодежи, получившей различные виды консультаций (индивидуальной, электронной, телефонной), в общем   количестве </w:t>
            </w:r>
            <w:proofErr w:type="gramStart"/>
            <w:r w:rsidRPr="002377C8">
              <w:rPr>
                <w:rFonts w:ascii="Arial" w:eastAsia="Calibri" w:hAnsi="Arial" w:cs="Arial"/>
                <w:sz w:val="24"/>
                <w:szCs w:val="24"/>
              </w:rPr>
              <w:t>сельской  молодежи</w:t>
            </w:r>
            <w:proofErr w:type="gramEnd"/>
            <w:r w:rsidRPr="002377C8">
              <w:rPr>
                <w:rFonts w:ascii="Arial" w:eastAsia="Calibri" w:hAnsi="Arial" w:cs="Arial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59,7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68,3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lastRenderedPageBreak/>
              <w:t>2. Подпрограмма «Социальная активность сельской молодежи»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2.1.</w:t>
            </w:r>
            <w:r w:rsidRPr="002377C8">
              <w:rPr>
                <w:rFonts w:ascii="Arial" w:eastAsia="Calibri" w:hAnsi="Arial" w:cs="Arial"/>
                <w:sz w:val="24"/>
                <w:szCs w:val="24"/>
                <w:lang w:val="tt-RU" w:eastAsia="en-US"/>
              </w:rPr>
              <w:t> </w:t>
            </w: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Молодежные организации, занимающиеся вопросами сельской молодежи</w:t>
            </w:r>
          </w:p>
        </w:tc>
        <w:tc>
          <w:tcPr>
            <w:tcW w:w="4111" w:type="dxa"/>
            <w:vAlign w:val="center"/>
          </w:tcPr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 xml:space="preserve">Удельный вес молодежи в возрасте от 14 до 30 лет, вовлеченной в деятельность </w:t>
            </w:r>
            <w:r w:rsidRPr="002377C8">
              <w:rPr>
                <w:rFonts w:ascii="Arial" w:hAnsi="Arial" w:cs="Arial"/>
                <w:sz w:val="24"/>
                <w:szCs w:val="24"/>
              </w:rPr>
              <w:t xml:space="preserve">Районного отделения Общественной организации </w:t>
            </w: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«Аграрное молодежное объединение </w:t>
            </w: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Спасского  муниципального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района»</w:t>
            </w:r>
            <w:r w:rsidRPr="002377C8">
              <w:rPr>
                <w:rFonts w:ascii="Arial" w:eastAsia="Calibri" w:hAnsi="Arial" w:cs="Arial"/>
                <w:sz w:val="24"/>
                <w:szCs w:val="24"/>
              </w:rPr>
              <w:t>, в общем   количестве сельской  молодежи,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3,6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5,2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7,3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bCs/>
                <w:sz w:val="24"/>
                <w:szCs w:val="24"/>
                <w:lang w:eastAsia="en-US"/>
              </w:rPr>
              <w:t>2.2.</w:t>
            </w:r>
            <w:r w:rsidRPr="002377C8">
              <w:rPr>
                <w:rFonts w:ascii="Arial" w:eastAsia="Calibri" w:hAnsi="Arial" w:cs="Arial"/>
                <w:bCs/>
                <w:sz w:val="24"/>
                <w:szCs w:val="24"/>
                <w:lang w:val="tt-RU" w:eastAsia="en-US"/>
              </w:rPr>
              <w:t> </w:t>
            </w:r>
            <w:r w:rsidRPr="002377C8">
              <w:rPr>
                <w:rFonts w:ascii="Arial" w:hAnsi="Arial" w:cs="Arial"/>
                <w:bCs/>
                <w:sz w:val="24"/>
                <w:szCs w:val="24"/>
              </w:rPr>
              <w:t>Общественно-поли-тическая активность сельской молодежи</w:t>
            </w:r>
          </w:p>
          <w:p w:rsidR="00520B6C" w:rsidRPr="002377C8" w:rsidRDefault="00520B6C" w:rsidP="006D08EA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>Увеличение доли сельской молодежи в представительных органах муниципальных образований,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8,1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9,2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hAnsi="Arial" w:cs="Arial"/>
                <w:bCs/>
                <w:sz w:val="24"/>
                <w:szCs w:val="24"/>
              </w:rPr>
              <w:t>2.3.</w:t>
            </w:r>
            <w:r w:rsidRPr="002377C8">
              <w:rPr>
                <w:rFonts w:ascii="Arial" w:hAnsi="Arial" w:cs="Arial"/>
                <w:bCs/>
                <w:sz w:val="24"/>
                <w:szCs w:val="24"/>
                <w:lang w:val="tt-RU"/>
              </w:rPr>
              <w:t> </w:t>
            </w:r>
            <w:r w:rsidRPr="002377C8">
              <w:rPr>
                <w:rFonts w:ascii="Arial" w:hAnsi="Arial" w:cs="Arial"/>
                <w:bCs/>
                <w:sz w:val="24"/>
                <w:szCs w:val="24"/>
              </w:rPr>
              <w:t>Социальное проектирование</w:t>
            </w:r>
          </w:p>
        </w:tc>
        <w:tc>
          <w:tcPr>
            <w:tcW w:w="4111" w:type="dxa"/>
            <w:vAlign w:val="center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 xml:space="preserve">Удельный вес сельской молодежи, обучившейся социальному проектированию, в общем   количестве </w:t>
            </w:r>
            <w:proofErr w:type="gramStart"/>
            <w:r w:rsidRPr="002377C8">
              <w:rPr>
                <w:rFonts w:ascii="Arial" w:eastAsia="Calibri" w:hAnsi="Arial" w:cs="Arial"/>
                <w:sz w:val="24"/>
                <w:szCs w:val="24"/>
              </w:rPr>
              <w:t>сельской  молодежи</w:t>
            </w:r>
            <w:proofErr w:type="gramEnd"/>
            <w:r w:rsidRPr="002377C8">
              <w:rPr>
                <w:rFonts w:ascii="Arial" w:eastAsia="Calibri" w:hAnsi="Arial" w:cs="Arial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2,3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2,6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3,7</w:t>
            </w:r>
          </w:p>
        </w:tc>
      </w:tr>
      <w:tr w:rsidR="006D08EA" w:rsidRPr="002377C8" w:rsidTr="00520B6C">
        <w:trPr>
          <w:trHeight w:val="1008"/>
        </w:trPr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  <w:r w:rsidRPr="002377C8">
              <w:rPr>
                <w:rFonts w:ascii="Arial" w:hAnsi="Arial" w:cs="Arial"/>
                <w:bCs/>
                <w:sz w:val="24"/>
                <w:szCs w:val="24"/>
              </w:rPr>
              <w:t>2.4.</w:t>
            </w:r>
            <w:r w:rsidRPr="002377C8">
              <w:rPr>
                <w:rFonts w:ascii="Arial" w:hAnsi="Arial" w:cs="Arial"/>
                <w:bCs/>
                <w:sz w:val="24"/>
                <w:szCs w:val="24"/>
                <w:lang w:val="tt-RU"/>
              </w:rPr>
              <w:t> </w:t>
            </w:r>
            <w:r w:rsidRPr="002377C8">
              <w:rPr>
                <w:rFonts w:ascii="Arial" w:hAnsi="Arial" w:cs="Arial"/>
                <w:bCs/>
                <w:sz w:val="24"/>
                <w:szCs w:val="24"/>
              </w:rPr>
              <w:t>Реализация программ социального развития села</w:t>
            </w: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 xml:space="preserve">Удельный вес сельской молодежи, участвующей в реализации программ социального развития села, в общем   количестве </w:t>
            </w:r>
            <w:proofErr w:type="gramStart"/>
            <w:r w:rsidRPr="002377C8">
              <w:rPr>
                <w:rFonts w:ascii="Arial" w:eastAsia="Calibri" w:hAnsi="Arial" w:cs="Arial"/>
                <w:sz w:val="24"/>
                <w:szCs w:val="24"/>
              </w:rPr>
              <w:t>сельской  молодежи</w:t>
            </w:r>
            <w:proofErr w:type="gramEnd"/>
            <w:r w:rsidRPr="002377C8">
              <w:rPr>
                <w:rFonts w:ascii="Arial" w:eastAsia="Calibri" w:hAnsi="Arial" w:cs="Arial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45,3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51,2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55,6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Создание условий для повышения социальной активности сельской молодежи</w:t>
            </w:r>
          </w:p>
        </w:tc>
        <w:tc>
          <w:tcPr>
            <w:tcW w:w="11339" w:type="dxa"/>
            <w:gridSpan w:val="5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 Подпрограмма «Экономическая активность сельской молодежи»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3.1. </w:t>
            </w:r>
            <w:r w:rsidRPr="002377C8">
              <w:rPr>
                <w:rFonts w:ascii="Arial" w:hAnsi="Arial" w:cs="Arial"/>
                <w:bCs/>
                <w:sz w:val="24"/>
                <w:szCs w:val="24"/>
              </w:rPr>
              <w:t>Основы бизнес-пла-нирования</w:t>
            </w: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 xml:space="preserve">Удельный вес сельской молодежи, обучившейся основам бизнес-планирования, в общем   количестве </w:t>
            </w:r>
            <w:proofErr w:type="gramStart"/>
            <w:r w:rsidRPr="002377C8">
              <w:rPr>
                <w:rFonts w:ascii="Arial" w:eastAsia="Calibri" w:hAnsi="Arial" w:cs="Arial"/>
                <w:sz w:val="24"/>
                <w:szCs w:val="24"/>
              </w:rPr>
              <w:t>сельской  молодежи</w:t>
            </w:r>
            <w:proofErr w:type="gramEnd"/>
            <w:r w:rsidRPr="002377C8">
              <w:rPr>
                <w:rFonts w:ascii="Arial" w:eastAsia="Calibri" w:hAnsi="Arial" w:cs="Arial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15,8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21,9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hAnsi="Arial" w:cs="Arial"/>
                <w:bCs/>
                <w:sz w:val="24"/>
                <w:szCs w:val="24"/>
              </w:rPr>
              <w:t>3.2. Занятость молодежи в сельской местности</w:t>
            </w: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>Уменьшение доли безработных граждан в возрасте 16-29 лет, проживающих в сельской местности, в числе зарегистрированных в качестве безработных граждан в центрах занятости населения,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22,3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  <w:vAlign w:val="center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3.3. </w:t>
            </w:r>
            <w:r w:rsidRPr="002377C8">
              <w:rPr>
                <w:rFonts w:ascii="Arial" w:hAnsi="Arial" w:cs="Arial"/>
                <w:sz w:val="24"/>
                <w:szCs w:val="24"/>
              </w:rPr>
              <w:t>Реализация программ экономического развития села</w:t>
            </w:r>
          </w:p>
          <w:p w:rsidR="006D08EA" w:rsidRPr="002377C8" w:rsidRDefault="006D08EA" w:rsidP="006D08EA">
            <w:pPr>
              <w:pStyle w:val="a7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Удельный вес сельской молодежи, участвующей в реализации программ экономического развития села, в </w:t>
            </w:r>
            <w:r w:rsidRPr="002377C8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общем   количестве </w:t>
            </w:r>
            <w:proofErr w:type="gramStart"/>
            <w:r w:rsidRPr="002377C8">
              <w:rPr>
                <w:rFonts w:ascii="Arial" w:eastAsia="Calibri" w:hAnsi="Arial" w:cs="Arial"/>
                <w:sz w:val="24"/>
                <w:szCs w:val="24"/>
              </w:rPr>
              <w:t>сельской  молодежи</w:t>
            </w:r>
            <w:proofErr w:type="gramEnd"/>
            <w:r w:rsidRPr="002377C8">
              <w:rPr>
                <w:rFonts w:ascii="Arial" w:eastAsia="Calibri" w:hAnsi="Arial" w:cs="Arial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1,5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1,9</w:t>
            </w: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 w:val="restart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Содействие духовному, физическому и творческому развитию сельской молодежи</w:t>
            </w: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1339" w:type="dxa"/>
            <w:gridSpan w:val="5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4. Подпрограмма «Духовное, физическое и творческое развитие сельской молодежи» 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4.1. Интеллектуально-творческие мероприятия</w:t>
            </w: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 xml:space="preserve">Удельный вес сельской молодежи, вовлеченной в интеллектуально-творческие мероприятии, в общем   количестве </w:t>
            </w:r>
            <w:proofErr w:type="gramStart"/>
            <w:r w:rsidRPr="002377C8">
              <w:rPr>
                <w:rFonts w:ascii="Arial" w:eastAsia="Calibri" w:hAnsi="Arial" w:cs="Arial"/>
                <w:sz w:val="24"/>
                <w:szCs w:val="24"/>
              </w:rPr>
              <w:t>сельской  молодежи</w:t>
            </w:r>
            <w:proofErr w:type="gramEnd"/>
            <w:r w:rsidRPr="002377C8">
              <w:rPr>
                <w:rFonts w:ascii="Arial" w:eastAsia="Calibri" w:hAnsi="Arial" w:cs="Arial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50,4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51,7</w:t>
            </w:r>
          </w:p>
        </w:tc>
      </w:tr>
      <w:tr w:rsidR="006D08EA" w:rsidRPr="002377C8" w:rsidTr="00520B6C"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4.2. Физкультурно-оздо-ровительные мероприятия</w:t>
            </w: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 xml:space="preserve">Удельный вес сельской молодежи, вовлеченной в физкультурно-оздоровительные мероприятия, в общем   количестве </w:t>
            </w:r>
            <w:proofErr w:type="gramStart"/>
            <w:r w:rsidRPr="002377C8">
              <w:rPr>
                <w:rFonts w:ascii="Arial" w:eastAsia="Calibri" w:hAnsi="Arial" w:cs="Arial"/>
                <w:sz w:val="24"/>
                <w:szCs w:val="24"/>
              </w:rPr>
              <w:t>сельской  молодежи</w:t>
            </w:r>
            <w:proofErr w:type="gramEnd"/>
            <w:r w:rsidRPr="002377C8">
              <w:rPr>
                <w:rFonts w:ascii="Arial" w:eastAsia="Calibri" w:hAnsi="Arial" w:cs="Arial"/>
                <w:sz w:val="24"/>
                <w:szCs w:val="24"/>
              </w:rPr>
              <w:t>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74,5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75,8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77,1</w:t>
            </w:r>
          </w:p>
        </w:tc>
      </w:tr>
      <w:tr w:rsidR="006D08EA" w:rsidRPr="002377C8" w:rsidTr="00520B6C">
        <w:trPr>
          <w:trHeight w:val="280"/>
        </w:trPr>
        <w:tc>
          <w:tcPr>
            <w:tcW w:w="1702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vMerge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8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4.3. Ф</w:t>
            </w:r>
            <w:r w:rsidRPr="002377C8">
              <w:rPr>
                <w:rFonts w:ascii="Arial" w:hAnsi="Arial" w:cs="Arial"/>
                <w:sz w:val="24"/>
                <w:szCs w:val="24"/>
                <w:lang w:val="tt-RU"/>
              </w:rPr>
              <w:t xml:space="preserve">ормирование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  <w:lang w:val="tt-RU"/>
              </w:rPr>
              <w:t>здо-рового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  <w:lang w:val="tt-RU"/>
              </w:rPr>
              <w:t xml:space="preserve"> образа жизни </w:t>
            </w:r>
          </w:p>
        </w:tc>
        <w:tc>
          <w:tcPr>
            <w:tcW w:w="4111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</w:rPr>
              <w:t>Удельный вес сельской молодежи, участвующей в программах формирования здорового образа жизни, в общем   количестве сельской молодежи, %</w:t>
            </w:r>
          </w:p>
        </w:tc>
        <w:tc>
          <w:tcPr>
            <w:tcW w:w="113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1276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73,1</w:t>
            </w:r>
          </w:p>
        </w:tc>
        <w:tc>
          <w:tcPr>
            <w:tcW w:w="1984" w:type="dxa"/>
          </w:tcPr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2377C8">
              <w:rPr>
                <w:rFonts w:ascii="Arial" w:eastAsia="Calibri" w:hAnsi="Arial" w:cs="Arial"/>
                <w:sz w:val="24"/>
                <w:szCs w:val="24"/>
                <w:lang w:eastAsia="en-US"/>
              </w:rPr>
              <w:t>75,3</w:t>
            </w: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:rsidR="006D08EA" w:rsidRPr="002377C8" w:rsidRDefault="006D08EA" w:rsidP="006D08EA">
            <w:pPr>
              <w:pStyle w:val="a7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:rsidR="006D08EA" w:rsidRPr="002377C8" w:rsidRDefault="006D08EA" w:rsidP="006D08EA">
      <w:pPr>
        <w:pStyle w:val="a7"/>
        <w:rPr>
          <w:rFonts w:ascii="Arial" w:hAnsi="Arial" w:cs="Arial"/>
          <w:bCs/>
          <w:sz w:val="24"/>
          <w:szCs w:val="24"/>
        </w:rPr>
      </w:pPr>
    </w:p>
    <w:p w:rsidR="006D08EA" w:rsidRPr="002377C8" w:rsidRDefault="006D08EA" w:rsidP="00520B6C">
      <w:pPr>
        <w:pStyle w:val="a7"/>
        <w:jc w:val="center"/>
        <w:rPr>
          <w:rFonts w:ascii="Arial" w:hAnsi="Arial" w:cs="Arial"/>
          <w:bCs/>
          <w:sz w:val="24"/>
          <w:szCs w:val="24"/>
        </w:rPr>
      </w:pPr>
      <w:r w:rsidRPr="002377C8">
        <w:rPr>
          <w:rFonts w:ascii="Arial" w:hAnsi="Arial" w:cs="Arial"/>
          <w:bCs/>
          <w:sz w:val="24"/>
          <w:szCs w:val="24"/>
          <w:lang w:val="en-US"/>
        </w:rPr>
        <w:t>III</w:t>
      </w:r>
      <w:r w:rsidRPr="002377C8">
        <w:rPr>
          <w:rFonts w:ascii="Arial" w:hAnsi="Arial" w:cs="Arial"/>
          <w:bCs/>
          <w:sz w:val="24"/>
          <w:szCs w:val="24"/>
        </w:rPr>
        <w:t>.</w:t>
      </w:r>
      <w:r w:rsidRPr="002377C8">
        <w:rPr>
          <w:rFonts w:ascii="Arial" w:hAnsi="Arial" w:cs="Arial"/>
          <w:bCs/>
          <w:sz w:val="24"/>
          <w:szCs w:val="24"/>
          <w:lang w:val="en-US"/>
        </w:rPr>
        <w:t>II</w:t>
      </w:r>
      <w:r w:rsidRPr="002377C8">
        <w:rPr>
          <w:rFonts w:ascii="Arial" w:hAnsi="Arial" w:cs="Arial"/>
          <w:bCs/>
          <w:sz w:val="24"/>
          <w:szCs w:val="24"/>
        </w:rPr>
        <w:t>. ПЕРЕЧЕНЬ ПРОГРАММНЫХ МЕРОПРИЯТИЙ</w:t>
      </w:r>
    </w:p>
    <w:p w:rsidR="006D08EA" w:rsidRPr="002377C8" w:rsidRDefault="006D08EA" w:rsidP="006D08EA">
      <w:pPr>
        <w:pStyle w:val="a7"/>
        <w:rPr>
          <w:rFonts w:ascii="Arial" w:hAnsi="Arial" w:cs="Arial"/>
          <w:sz w:val="24"/>
          <w:szCs w:val="24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12"/>
        <w:gridCol w:w="7654"/>
        <w:gridCol w:w="2977"/>
        <w:gridCol w:w="2410"/>
        <w:gridCol w:w="979"/>
        <w:gridCol w:w="13"/>
        <w:gridCol w:w="6"/>
        <w:gridCol w:w="20"/>
        <w:gridCol w:w="19"/>
        <w:gridCol w:w="19"/>
        <w:gridCol w:w="19"/>
        <w:gridCol w:w="19"/>
        <w:gridCol w:w="890"/>
      </w:tblGrid>
      <w:tr w:rsidR="008E300C" w:rsidRPr="002377C8" w:rsidTr="008E300C">
        <w:trPr>
          <w:trHeight w:val="276"/>
        </w:trPr>
        <w:tc>
          <w:tcPr>
            <w:tcW w:w="69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N</w:t>
            </w:r>
          </w:p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п/п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Исполнители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Финансирование</w:t>
            </w:r>
          </w:p>
        </w:tc>
      </w:tr>
      <w:tr w:rsidR="008E300C" w:rsidRPr="002377C8" w:rsidTr="00433969">
        <w:trPr>
          <w:trHeight w:val="276"/>
        </w:trPr>
        <w:tc>
          <w:tcPr>
            <w:tcW w:w="698" w:type="dxa"/>
            <w:vMerge/>
            <w:tcBorders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945F91">
        <w:trPr>
          <w:trHeight w:val="276"/>
        </w:trPr>
        <w:tc>
          <w:tcPr>
            <w:tcW w:w="69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год</w:t>
            </w:r>
          </w:p>
          <w:p w:rsidR="00945F91" w:rsidRPr="002377C8" w:rsidRDefault="00945F91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тыс. руб.</w:t>
            </w:r>
          </w:p>
        </w:tc>
        <w:tc>
          <w:tcPr>
            <w:tcW w:w="992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2021 год</w:t>
            </w:r>
          </w:p>
          <w:p w:rsidR="00945F91" w:rsidRPr="002377C8" w:rsidRDefault="00945F91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тыс.</w:t>
            </w:r>
          </w:p>
          <w:p w:rsidR="00945F91" w:rsidRPr="002377C8" w:rsidRDefault="00945F91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руб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1. Подпрограмма "Информационное обеспечение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Распространение практики справочного консультирования сельской молодежи, предоставления информационных и </w:t>
            </w: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консалтинговых услуг, издания информационных продуктов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ОДМСТ ,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АМО  АМР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Создание сайта сельской молодежи 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ОДМСТ ,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АМО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 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Освещение проблематики развития сельских поселений в районных средствах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ОДМСТ ,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АМО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 Подпрограмма "Социальная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2.1. Раздел "Молодежные организации, занимающиеся вопросами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2.1.1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Оказание в установленном порядке различных видов поддержки общественным организациям, занимающимся вопросами сельской молодежи в Спасском муниципальном районе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2.2. Раздел "Общественно-политическая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Обучение сельской молодежи технологиям работы по развитию общественно-политической активности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Сельские поселения,  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СМО ,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местного  отделения  ВПП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eastAsia="Calibri" w:hAnsi="Arial" w:cs="Arial"/>
                <w:bCs/>
                <w:sz w:val="24"/>
                <w:szCs w:val="24"/>
              </w:rPr>
              <w:t>Организация и проведение республиканского Форума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Подготовка кандидатов в депутаты представительных органов Спасского муниципального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района  из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числа сельской молодежи (тренинги, семинары, курсы, школа молодого политика, информирование, навыки)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Сельские поселения,  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СМР ,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местного  отделения  ВПП «Единая Россия»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Подготовка кандидатов в члены участковых избирательных комиссий из числа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Сельские поселения,  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8E300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2.3. Раздел "Социальное проектирование"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Обеспечение организации и проведения конкурса среди сельской молодежи "Социальное проектирование на селе"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2020-2021 </w:t>
            </w:r>
            <w:proofErr w:type="spellStart"/>
            <w:r w:rsidRPr="002377C8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r w:rsidRPr="002377C8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94249D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94249D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nil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2.4. Раздел "Реализация программ социального развития села"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nil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2.4.1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Организация семинаров по реализации социальных программ: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1. Проведение тренингов по командообразованию "Сельский лидер".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 Обучающая программа "КВН"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="0094249D" w:rsidRPr="002377C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377C8">
              <w:rPr>
                <w:rFonts w:ascii="Arial" w:hAnsi="Arial" w:cs="Arial"/>
                <w:sz w:val="24"/>
                <w:szCs w:val="24"/>
              </w:rPr>
              <w:t>СПР,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2020-2021 </w:t>
            </w:r>
            <w:proofErr w:type="spellStart"/>
            <w:r w:rsidRPr="002377C8">
              <w:rPr>
                <w:rFonts w:ascii="Arial" w:hAnsi="Arial" w:cs="Arial"/>
                <w:sz w:val="24"/>
                <w:szCs w:val="24"/>
              </w:rPr>
              <w:t>гг</w:t>
            </w:r>
            <w:proofErr w:type="spellEnd"/>
            <w:r w:rsidRPr="002377C8">
              <w:rPr>
                <w:rFonts w:ascii="Arial" w:hAnsi="Arial" w:cs="Arial"/>
                <w:sz w:val="24"/>
                <w:szCs w:val="24"/>
              </w:rPr>
              <w:t xml:space="preserve"> гг.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Внедрение социальных программ: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1. Проведение тренингов по командообразованию "Сельский лидер".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 Организация республиканской "Сельской лиги КВН"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исполкомаСПР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2.4.3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Обеспечение внедрения социальной программы организации молодежных вечерних лагерей "Сельские вечера - Авыл кичлэре"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исполкомаСПР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 Подпрограмма "Экономическая активность сельской молодежи"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3.1. Раздел "Основы бизнес-планирования"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Внедрение программ подготовки молодых предпринимателей, осуществляющих деятельность в сельской местности (проведение обучающих семинаров)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и П СМР, отдел территори-ального развития исполкома СМР, 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Организация и проведение семинаров по охране труда для молодых предпринимателей на примере передовых фермерских хозяйств и малых предприятий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и П СМР, отдел территори-ального развития исполкома СМР, 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rPr>
          <w:trHeight w:val="1920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Разработка специальных программ вебинаров и дистанционного обучения бизнес-планированию сельской 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П СМР, 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33969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6" w:name="sub_10032"/>
            <w:r w:rsidRPr="002377C8">
              <w:rPr>
                <w:rFonts w:ascii="Arial" w:hAnsi="Arial" w:cs="Arial"/>
                <w:sz w:val="24"/>
                <w:szCs w:val="24"/>
              </w:rPr>
              <w:t>3.2. Раздел "Занятость молодежи в сельской местности"</w:t>
            </w:r>
            <w:bookmarkEnd w:id="6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Создание базы данных о сельской молодежи, желающей получить высшее образование, и формирование списков для целевого набора в высшие учебные заведения по заочной и </w:t>
            </w: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очной формам обучения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32" w:history="1">
              <w:r w:rsidRPr="002377C8">
                <w:rPr>
                  <w:rStyle w:val="ae"/>
                  <w:rFonts w:ascii="Arial" w:hAnsi="Arial" w:cs="Arial"/>
                  <w:b w:val="0"/>
                  <w:bCs w:val="0"/>
                  <w:color w:val="auto"/>
                  <w:sz w:val="24"/>
                  <w:szCs w:val="24"/>
                </w:rPr>
                <w:t>разделу 3.2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3.2.2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Проведение работы по содействию гражданам в трудоустройстве путем организации ярмарок вакансий и учебных рабочих мест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 «Центр заня-тости населения» СМР, ОДМСТ, «Отдел куль-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3.2.3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Организация общественных работ и временного трудоустройства безработной молодежи с привлечением в установленном порядке различных источников финансирования, в том числе средств местного бюджета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«Центр заня</w:t>
            </w:r>
            <w:r w:rsidR="008E300C" w:rsidRPr="002377C8">
              <w:rPr>
                <w:rFonts w:ascii="Arial" w:hAnsi="Arial" w:cs="Arial"/>
                <w:sz w:val="24"/>
                <w:szCs w:val="24"/>
              </w:rPr>
              <w:t>тости населения» СМР, ОДМСТ, «Отдел куль-</w:t>
            </w:r>
            <w:proofErr w:type="gramStart"/>
            <w:r w:rsidR="008E300C" w:rsidRPr="002377C8">
              <w:rPr>
                <w:rFonts w:ascii="Arial" w:hAnsi="Arial" w:cs="Arial"/>
                <w:sz w:val="24"/>
                <w:szCs w:val="24"/>
              </w:rPr>
              <w:t>туры»  исполкома</w:t>
            </w:r>
            <w:proofErr w:type="gramEnd"/>
            <w:r w:rsidR="008E300C"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3.2.4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Организация профессионального обучения безработных граждан в возрасте от 16 до 29 лет профессиям и специальностям, актуальным на рынке труда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«Центр заня</w:t>
            </w:r>
            <w:r w:rsidR="008E300C" w:rsidRPr="002377C8">
              <w:rPr>
                <w:rFonts w:ascii="Arial" w:hAnsi="Arial" w:cs="Arial"/>
                <w:sz w:val="24"/>
                <w:szCs w:val="24"/>
              </w:rPr>
              <w:t>тости населения» СМР, ОДМСТ, «Отдел куль-</w:t>
            </w:r>
            <w:proofErr w:type="gramStart"/>
            <w:r w:rsidR="008E300C" w:rsidRPr="002377C8">
              <w:rPr>
                <w:rFonts w:ascii="Arial" w:hAnsi="Arial" w:cs="Arial"/>
                <w:sz w:val="24"/>
                <w:szCs w:val="24"/>
              </w:rPr>
              <w:t>туры»  исполкома</w:t>
            </w:r>
            <w:proofErr w:type="gramEnd"/>
            <w:r w:rsidR="008E300C"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3.2.5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Профессиональная ориентация сельских граждан в возрасте 16-29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«Центр заня</w:t>
            </w:r>
            <w:r w:rsidR="008E300C" w:rsidRPr="002377C8">
              <w:rPr>
                <w:rFonts w:ascii="Arial" w:hAnsi="Arial" w:cs="Arial"/>
                <w:sz w:val="24"/>
                <w:szCs w:val="24"/>
              </w:rPr>
              <w:t>тости населения» СМР, ОДМСТ, «Отдел куль-</w:t>
            </w:r>
            <w:proofErr w:type="gramStart"/>
            <w:r w:rsidR="008E300C" w:rsidRPr="002377C8">
              <w:rPr>
                <w:rFonts w:ascii="Arial" w:hAnsi="Arial" w:cs="Arial"/>
                <w:sz w:val="24"/>
                <w:szCs w:val="24"/>
              </w:rPr>
              <w:t>туры»  исполкома</w:t>
            </w:r>
            <w:proofErr w:type="gramEnd"/>
            <w:r w:rsidR="008E300C"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7" w:name="sub_10033"/>
            <w:r w:rsidRPr="002377C8">
              <w:rPr>
                <w:rFonts w:ascii="Arial" w:hAnsi="Arial" w:cs="Arial"/>
                <w:sz w:val="24"/>
                <w:szCs w:val="24"/>
              </w:rPr>
              <w:t>3.3. Раздел "Реализация программ экономического развития села"</w:t>
            </w:r>
            <w:bookmarkEnd w:id="7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районного  конкурса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среди сельской молодежи "Бизнес-планирование на селе"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П СМР, отдел территориального развития исполкома СМР,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ОДМСТ,«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3.3.2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районного  конкурса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-выставки инновационных проектов в области модернизации сельского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П СМР, отдел территориального развития исполкома </w:t>
            </w: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 xml:space="preserve">СМР,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ОДМСТ,«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2020-2021 гг</w:t>
            </w:r>
          </w:p>
        </w:tc>
        <w:tc>
          <w:tcPr>
            <w:tcW w:w="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33" w:history="1">
              <w:r w:rsidRPr="002377C8">
                <w:rPr>
                  <w:rStyle w:val="ae"/>
                  <w:rFonts w:ascii="Arial" w:hAnsi="Arial" w:cs="Arial"/>
                  <w:b w:val="0"/>
                  <w:bCs w:val="0"/>
                  <w:color w:val="auto"/>
                  <w:sz w:val="24"/>
                  <w:szCs w:val="24"/>
                </w:rPr>
                <w:t>разделу 3.3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3.3.3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Проведение конкурса проектов по развитию деревенского туризма в сельских поселениях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П СМР, отдел территориального развития исполкома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СМР,ОДМСТ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,«Отдел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3.3.4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Реализация лучших проектов конкурса "Деревенский туризм" (создание гостевых домов сельского типа, реализация специальных программ, связанных с ознакомлением с жизнью, бытом, традициями сельских жителей)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П СМР, отдел территориального развития исполкома СМР,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ОДМСТ,«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 Подпрограмма "Духовное, физическое и творческое развитие"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8" w:name="sub_10041"/>
            <w:r w:rsidRPr="002377C8">
              <w:rPr>
                <w:rFonts w:ascii="Arial" w:hAnsi="Arial" w:cs="Arial"/>
                <w:sz w:val="24"/>
                <w:szCs w:val="24"/>
              </w:rPr>
              <w:t>4.1. Раздел "Интеллектуально-творческие мероприятия"</w:t>
            </w:r>
            <w:bookmarkEnd w:id="8"/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4.1.1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Обеспечение проведения конкурсов проектов молодежных сельских творческих коллективов Спасского муниципального 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4.1.2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Организация и проведение конкурса "Нэуруз гузэле" среди жительниц села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4.1.3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Проведение конкурса профессионального мастерства среди молодых специалистов, работающих в сельской местности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УСХ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П  СМР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>, ОДМСТ, «Отдел культуры»  исполкома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Мероприятия организационно-обеспечивающего характера к </w:t>
            </w:r>
            <w:hyperlink w:anchor="sub_10041" w:history="1">
              <w:r w:rsidRPr="002377C8">
                <w:rPr>
                  <w:rStyle w:val="ae"/>
                  <w:rFonts w:ascii="Arial" w:hAnsi="Arial" w:cs="Arial"/>
                  <w:b w:val="0"/>
                  <w:bCs w:val="0"/>
                  <w:color w:val="auto"/>
                  <w:sz w:val="24"/>
                  <w:szCs w:val="24"/>
                </w:rPr>
                <w:t>разделу 4.1</w:t>
              </w:r>
            </w:hyperlink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4.1.5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Организация и проведение интеллектуальной игры "Брейн-ринг"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 xml:space="preserve">ОДМСТ, «Отдел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культуры»  исполкома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СМР,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4.1.</w:t>
            </w: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 xml:space="preserve">Организация и проведение </w:t>
            </w:r>
            <w:proofErr w:type="gramStart"/>
            <w:r w:rsidRPr="002377C8">
              <w:rPr>
                <w:rFonts w:ascii="Arial" w:hAnsi="Arial" w:cs="Arial"/>
                <w:sz w:val="24"/>
                <w:szCs w:val="24"/>
              </w:rPr>
              <w:t>районного  конкурса</w:t>
            </w:r>
            <w:proofErr w:type="gramEnd"/>
            <w:r w:rsidRPr="002377C8">
              <w:rPr>
                <w:rFonts w:ascii="Arial" w:hAnsi="Arial" w:cs="Arial"/>
                <w:sz w:val="24"/>
                <w:szCs w:val="24"/>
              </w:rPr>
              <w:t xml:space="preserve"> КВН среди </w:t>
            </w: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молодежи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lastRenderedPageBreak/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49020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49020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4.1.7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Организация и проведение районных Спартакиад жителей сельских поселий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45,0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4.2. Раздел "Физкультурно-оздоровительные мероприятия"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4.2.1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Содействие в установленном порядке приобретению спортивного оборудования и инвентаря для развития досугово-оздоровительных площадок сельских поселений по следующим видам спорта: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мини-футбол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волейбол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настольный теннис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дворовый хоккей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бадминтон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лыжи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гиревой спорт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армрестлинг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пляжный волейбол</w:t>
            </w:r>
          </w:p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49020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490206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  <w:tr w:rsidR="008E300C" w:rsidRPr="002377C8" w:rsidTr="008E300C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4.3. Раздел "Формирование здорового образа жизни"</w:t>
            </w:r>
          </w:p>
        </w:tc>
        <w:tc>
          <w:tcPr>
            <w:tcW w:w="1984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8E300C" w:rsidRPr="002377C8" w:rsidRDefault="008E300C" w:rsidP="00520B6C">
            <w:pPr>
              <w:pStyle w:val="a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4.3.1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Организация и проведение профилактических акций против курения, алкоголизма, наркомании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8E300C" w:rsidRPr="002377C8" w:rsidTr="008E300C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4.3.2</w:t>
            </w:r>
          </w:p>
        </w:tc>
        <w:tc>
          <w:tcPr>
            <w:tcW w:w="7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Участие в реализации общероссийского антиалкогольного проекта "Общее дело"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ОДМСТ, АМО СМР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8E300C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2020-2021 гг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E300C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490206" w:rsidRPr="002377C8" w:rsidTr="00566E34">
        <w:tc>
          <w:tcPr>
            <w:tcW w:w="137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90206" w:rsidRPr="002377C8" w:rsidRDefault="00490206" w:rsidP="00490206">
            <w:pPr>
              <w:pStyle w:val="a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1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25</w:t>
            </w:r>
            <w:r w:rsidR="00945F91" w:rsidRPr="002377C8">
              <w:rPr>
                <w:rFonts w:ascii="Arial" w:hAnsi="Arial" w:cs="Arial"/>
                <w:sz w:val="24"/>
                <w:szCs w:val="24"/>
              </w:rPr>
              <w:t>0</w:t>
            </w:r>
            <w:r w:rsidRPr="002377C8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9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206" w:rsidRPr="002377C8" w:rsidRDefault="00490206" w:rsidP="006D08EA">
            <w:pPr>
              <w:pStyle w:val="a7"/>
              <w:rPr>
                <w:rFonts w:ascii="Arial" w:hAnsi="Arial" w:cs="Arial"/>
                <w:sz w:val="24"/>
                <w:szCs w:val="24"/>
              </w:rPr>
            </w:pPr>
            <w:r w:rsidRPr="002377C8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</w:tr>
    </w:tbl>
    <w:p w:rsidR="006D08EA" w:rsidRPr="002377C8" w:rsidRDefault="006D08EA" w:rsidP="006D08EA">
      <w:pPr>
        <w:rPr>
          <w:rFonts w:ascii="Arial" w:hAnsi="Arial" w:cs="Arial"/>
          <w:sz w:val="24"/>
          <w:szCs w:val="24"/>
        </w:rPr>
      </w:pPr>
    </w:p>
    <w:p w:rsidR="006D08EA" w:rsidRPr="002377C8" w:rsidRDefault="006D08EA" w:rsidP="006D08EA">
      <w:pPr>
        <w:rPr>
          <w:rFonts w:ascii="Arial" w:hAnsi="Arial" w:cs="Arial"/>
          <w:sz w:val="24"/>
          <w:szCs w:val="24"/>
        </w:rPr>
      </w:pP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  <w:lang w:eastAsia="en-US"/>
        </w:rPr>
      </w:pP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  <w:lang w:eastAsia="en-US"/>
        </w:rPr>
      </w:pP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  <w:lang w:eastAsia="en-US"/>
        </w:rPr>
      </w:pPr>
    </w:p>
    <w:p w:rsidR="000661D9" w:rsidRPr="002377C8" w:rsidRDefault="000661D9" w:rsidP="000661D9">
      <w:pPr>
        <w:pStyle w:val="a7"/>
        <w:jc w:val="both"/>
        <w:rPr>
          <w:rFonts w:ascii="Arial" w:hAnsi="Arial" w:cs="Arial"/>
          <w:sz w:val="24"/>
          <w:szCs w:val="24"/>
          <w:lang w:eastAsia="en-US"/>
        </w:rPr>
      </w:pPr>
      <w:bookmarkStart w:id="9" w:name="_GoBack"/>
      <w:bookmarkEnd w:id="9"/>
    </w:p>
    <w:sectPr w:rsidR="000661D9" w:rsidRPr="002377C8" w:rsidSect="006D08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2F1"/>
    <w:multiLevelType w:val="hybridMultilevel"/>
    <w:tmpl w:val="5E6E20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0686E"/>
    <w:multiLevelType w:val="hybridMultilevel"/>
    <w:tmpl w:val="F3C8F1E2"/>
    <w:lvl w:ilvl="0" w:tplc="3A2E682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F27480F"/>
    <w:multiLevelType w:val="hybridMultilevel"/>
    <w:tmpl w:val="2DE62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E3907"/>
    <w:multiLevelType w:val="hybridMultilevel"/>
    <w:tmpl w:val="E566FF9E"/>
    <w:lvl w:ilvl="0" w:tplc="CB2E4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EF75BA2"/>
    <w:multiLevelType w:val="hybridMultilevel"/>
    <w:tmpl w:val="EB607256"/>
    <w:lvl w:ilvl="0" w:tplc="3A2E682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6FA2590D"/>
    <w:multiLevelType w:val="hybridMultilevel"/>
    <w:tmpl w:val="15721CAE"/>
    <w:lvl w:ilvl="0" w:tplc="E80488E4">
      <w:start w:val="6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671FA"/>
    <w:multiLevelType w:val="hybridMultilevel"/>
    <w:tmpl w:val="98B62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A4B2B"/>
    <w:rsid w:val="000661D9"/>
    <w:rsid w:val="00081A27"/>
    <w:rsid w:val="000B7122"/>
    <w:rsid w:val="000C39FF"/>
    <w:rsid w:val="000C7245"/>
    <w:rsid w:val="00101A5F"/>
    <w:rsid w:val="0017454A"/>
    <w:rsid w:val="001840E6"/>
    <w:rsid w:val="001A4B2B"/>
    <w:rsid w:val="002377C8"/>
    <w:rsid w:val="00243D72"/>
    <w:rsid w:val="00251ECF"/>
    <w:rsid w:val="00263634"/>
    <w:rsid w:val="00285289"/>
    <w:rsid w:val="00285844"/>
    <w:rsid w:val="002B1D39"/>
    <w:rsid w:val="002B3179"/>
    <w:rsid w:val="00336933"/>
    <w:rsid w:val="003376EB"/>
    <w:rsid w:val="00365936"/>
    <w:rsid w:val="003A3904"/>
    <w:rsid w:val="003B6B93"/>
    <w:rsid w:val="00412FEF"/>
    <w:rsid w:val="00416004"/>
    <w:rsid w:val="00433969"/>
    <w:rsid w:val="00490206"/>
    <w:rsid w:val="00490B68"/>
    <w:rsid w:val="005113D6"/>
    <w:rsid w:val="00520B6C"/>
    <w:rsid w:val="00527894"/>
    <w:rsid w:val="00556004"/>
    <w:rsid w:val="00561175"/>
    <w:rsid w:val="00566E34"/>
    <w:rsid w:val="005C3F0F"/>
    <w:rsid w:val="005C5979"/>
    <w:rsid w:val="005C762D"/>
    <w:rsid w:val="005C792F"/>
    <w:rsid w:val="00606FC0"/>
    <w:rsid w:val="00615685"/>
    <w:rsid w:val="00662242"/>
    <w:rsid w:val="006A20AF"/>
    <w:rsid w:val="006D08EA"/>
    <w:rsid w:val="00732C12"/>
    <w:rsid w:val="00753DBB"/>
    <w:rsid w:val="00760069"/>
    <w:rsid w:val="007A6892"/>
    <w:rsid w:val="007B6FE8"/>
    <w:rsid w:val="007E5234"/>
    <w:rsid w:val="008320B7"/>
    <w:rsid w:val="0083290A"/>
    <w:rsid w:val="00837D7A"/>
    <w:rsid w:val="008603B9"/>
    <w:rsid w:val="00866D46"/>
    <w:rsid w:val="0087337C"/>
    <w:rsid w:val="008A79BC"/>
    <w:rsid w:val="008E300C"/>
    <w:rsid w:val="0094249D"/>
    <w:rsid w:val="00945F91"/>
    <w:rsid w:val="009E433C"/>
    <w:rsid w:val="00A144D1"/>
    <w:rsid w:val="00A5136D"/>
    <w:rsid w:val="00AB0578"/>
    <w:rsid w:val="00AB5576"/>
    <w:rsid w:val="00AD3995"/>
    <w:rsid w:val="00AE2D8C"/>
    <w:rsid w:val="00AF703A"/>
    <w:rsid w:val="00B835D1"/>
    <w:rsid w:val="00B86A61"/>
    <w:rsid w:val="00BB1660"/>
    <w:rsid w:val="00C3313F"/>
    <w:rsid w:val="00C45B90"/>
    <w:rsid w:val="00C670ED"/>
    <w:rsid w:val="00D94019"/>
    <w:rsid w:val="00DE2443"/>
    <w:rsid w:val="00E20A58"/>
    <w:rsid w:val="00E344A4"/>
    <w:rsid w:val="00E55097"/>
    <w:rsid w:val="00EC1E9D"/>
    <w:rsid w:val="00F21BC7"/>
    <w:rsid w:val="00F21D43"/>
    <w:rsid w:val="00F31A3C"/>
    <w:rsid w:val="00FB2326"/>
    <w:rsid w:val="00FC5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500B5F-C132-4DA7-8FAC-53235D8F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FEF"/>
  </w:style>
  <w:style w:type="paragraph" w:styleId="1">
    <w:name w:val="heading 1"/>
    <w:basedOn w:val="a"/>
    <w:next w:val="a"/>
    <w:link w:val="10"/>
    <w:qFormat/>
    <w:rsid w:val="001A4B2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2">
    <w:name w:val="heading 2"/>
    <w:basedOn w:val="a"/>
    <w:next w:val="a"/>
    <w:link w:val="20"/>
    <w:qFormat/>
    <w:rsid w:val="001A4B2B"/>
    <w:pPr>
      <w:keepNext/>
      <w:spacing w:after="0" w:line="240" w:lineRule="auto"/>
      <w:ind w:left="317"/>
      <w:jc w:val="center"/>
      <w:outlineLvl w:val="1"/>
    </w:pPr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paragraph" w:styleId="5">
    <w:name w:val="heading 5"/>
    <w:basedOn w:val="a"/>
    <w:next w:val="a"/>
    <w:link w:val="50"/>
    <w:qFormat/>
    <w:rsid w:val="001A4B2B"/>
    <w:pPr>
      <w:keepNext/>
      <w:spacing w:after="0" w:line="240" w:lineRule="auto"/>
      <w:ind w:left="317"/>
      <w:jc w:val="center"/>
      <w:outlineLvl w:val="4"/>
    </w:pPr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20">
    <w:name w:val="Заголовок 2 Знак"/>
    <w:basedOn w:val="a0"/>
    <w:link w:val="2"/>
    <w:rsid w:val="001A4B2B"/>
    <w:rPr>
      <w:rFonts w:ascii="Times New Roman" w:eastAsia="Times New Roman" w:hAnsi="Times New Roman" w:cs="Times New Roman"/>
      <w:caps/>
      <w:noProof/>
      <w:color w:val="008000"/>
      <w:sz w:val="26"/>
      <w:szCs w:val="20"/>
    </w:rPr>
  </w:style>
  <w:style w:type="character" w:customStyle="1" w:styleId="50">
    <w:name w:val="Заголовок 5 Знак"/>
    <w:basedOn w:val="a0"/>
    <w:link w:val="5"/>
    <w:rsid w:val="001A4B2B"/>
    <w:rPr>
      <w:rFonts w:ascii="T_Times NR" w:eastAsia="Times New Roman" w:hAnsi="T_Times NR" w:cs="Times New Roman"/>
      <w:caps/>
      <w:noProof/>
      <w:color w:val="008000"/>
      <w:sz w:val="24"/>
      <w:szCs w:val="24"/>
      <w:lang w:val="be-BY"/>
    </w:rPr>
  </w:style>
  <w:style w:type="paragraph" w:styleId="21">
    <w:name w:val="Body Text 2"/>
    <w:basedOn w:val="a"/>
    <w:link w:val="22"/>
    <w:rsid w:val="001A4B2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A4B2B"/>
    <w:rPr>
      <w:rFonts w:ascii="Times New Roman" w:eastAsia="Times New Roman" w:hAnsi="Times New Roman" w:cs="Times New Roman"/>
      <w:sz w:val="20"/>
      <w:szCs w:val="20"/>
    </w:rPr>
  </w:style>
  <w:style w:type="paragraph" w:styleId="a3">
    <w:name w:val="List Paragraph"/>
    <w:basedOn w:val="a"/>
    <w:uiPriority w:val="34"/>
    <w:qFormat/>
    <w:rsid w:val="001A4B2B"/>
    <w:pPr>
      <w:ind w:left="720"/>
      <w:contextualSpacing/>
    </w:pPr>
  </w:style>
  <w:style w:type="table" w:styleId="a4">
    <w:name w:val="Table Grid"/>
    <w:basedOn w:val="a1"/>
    <w:uiPriority w:val="59"/>
    <w:rsid w:val="002B31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D3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99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21D43"/>
    <w:pPr>
      <w:spacing w:after="0" w:line="240" w:lineRule="auto"/>
    </w:pPr>
  </w:style>
  <w:style w:type="paragraph" w:styleId="a8">
    <w:name w:val="Title"/>
    <w:basedOn w:val="a"/>
    <w:link w:val="a9"/>
    <w:uiPriority w:val="99"/>
    <w:qFormat/>
    <w:rsid w:val="00C3313F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Calibri" w:hAnsi="Arial" w:cs="Arial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99"/>
    <w:rsid w:val="00C3313F"/>
    <w:rPr>
      <w:rFonts w:ascii="Arial" w:eastAsia="Calibri" w:hAnsi="Arial" w:cs="Arial"/>
      <w:b/>
      <w:bCs/>
      <w:kern w:val="28"/>
      <w:sz w:val="32"/>
      <w:szCs w:val="32"/>
    </w:rPr>
  </w:style>
  <w:style w:type="paragraph" w:styleId="aa">
    <w:name w:val="Body Text Indent"/>
    <w:basedOn w:val="a"/>
    <w:link w:val="ab"/>
    <w:uiPriority w:val="99"/>
    <w:semiHidden/>
    <w:unhideWhenUsed/>
    <w:rsid w:val="000661D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661D9"/>
  </w:style>
  <w:style w:type="paragraph" w:customStyle="1" w:styleId="ac">
    <w:name w:val="Прижатый влево"/>
    <w:basedOn w:val="a"/>
    <w:next w:val="a"/>
    <w:uiPriority w:val="99"/>
    <w:rsid w:val="000661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news1">
    <w:name w:val="news1"/>
    <w:rsid w:val="000661D9"/>
    <w:rPr>
      <w:rFonts w:ascii="Tahoma" w:hAnsi="Tahoma" w:cs="Tahoma" w:hint="default"/>
      <w:color w:val="555555"/>
      <w:sz w:val="17"/>
      <w:szCs w:val="17"/>
    </w:rPr>
  </w:style>
  <w:style w:type="paragraph" w:styleId="ad">
    <w:name w:val="Normal (Web)"/>
    <w:basedOn w:val="a"/>
    <w:rsid w:val="000661D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e">
    <w:name w:val="Гипертекстовая ссылка"/>
    <w:uiPriority w:val="99"/>
    <w:rsid w:val="006D08EA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uiPriority w:val="99"/>
    <w:rsid w:val="006D08E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494D1-4AC2-4FCC-8941-33B45A57C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3148</Words>
  <Characters>17945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21051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Пользователь Windows</cp:lastModifiedBy>
  <cp:revision>2</cp:revision>
  <cp:lastPrinted>2020-04-14T08:35:00Z</cp:lastPrinted>
  <dcterms:created xsi:type="dcterms:W3CDTF">2020-04-29T12:20:00Z</dcterms:created>
  <dcterms:modified xsi:type="dcterms:W3CDTF">2020-04-29T12:20:00Z</dcterms:modified>
</cp:coreProperties>
</file>